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40D1" w14:textId="367546DE" w:rsidR="00806382" w:rsidRDefault="00806382">
      <w:pPr>
        <w:rPr>
          <w:rFonts w:ascii="Calibri" w:hAnsi="Calibri"/>
        </w:rPr>
      </w:pPr>
    </w:p>
    <w:tbl>
      <w:tblPr>
        <w:tblStyle w:val="a0"/>
        <w:tblW w:w="1346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882"/>
        <w:gridCol w:w="2552"/>
        <w:gridCol w:w="3221"/>
        <w:gridCol w:w="141"/>
        <w:gridCol w:w="3543"/>
      </w:tblGrid>
      <w:tr w:rsidR="00806382" w14:paraId="02248756" w14:textId="77777777" w:rsidTr="00B72D93">
        <w:trPr>
          <w:gridAfter w:val="1"/>
          <w:wAfter w:w="3543" w:type="dxa"/>
          <w:trHeight w:val="2855"/>
        </w:trPr>
        <w:tc>
          <w:tcPr>
            <w:tcW w:w="9923" w:type="dxa"/>
            <w:gridSpan w:val="5"/>
            <w:shd w:val="clear" w:color="auto" w:fill="FFFFFF"/>
            <w:vAlign w:val="center"/>
          </w:tcPr>
          <w:p w14:paraId="419B48A0" w14:textId="48372912" w:rsidR="00806382" w:rsidRPr="00881EF5" w:rsidRDefault="00CC76C2" w:rsidP="00CC76C2">
            <w:pPr>
              <w:rPr>
                <w:b/>
                <w:vanish/>
                <w:sz w:val="40"/>
                <w:szCs w:val="40"/>
                <w:specVanish/>
              </w:rPr>
            </w:pPr>
            <w:r>
              <w:rPr>
                <w:rFonts w:ascii="Calibri" w:hAnsi="Calibri"/>
                <w:b/>
                <w:sz w:val="40"/>
                <w:szCs w:val="40"/>
              </w:rPr>
              <w:t xml:space="preserve">                      </w:t>
            </w:r>
            <w:r w:rsidR="009A2A7D">
              <w:rPr>
                <w:rFonts w:ascii="Calibri" w:hAnsi="Calibri"/>
                <w:b/>
                <w:sz w:val="40"/>
                <w:szCs w:val="40"/>
              </w:rPr>
              <w:t xml:space="preserve">        </w:t>
            </w:r>
            <w:r w:rsidR="00D62054">
              <w:rPr>
                <w:rFonts w:ascii="Calibri" w:hAnsi="Calibri"/>
                <w:b/>
                <w:sz w:val="40"/>
                <w:szCs w:val="40"/>
              </w:rPr>
              <w:t xml:space="preserve">Ausschreibung Trial </w:t>
            </w:r>
            <w:r w:rsidR="00881EF5">
              <w:rPr>
                <w:rFonts w:ascii="Calibri" w:hAnsi="Calibri"/>
                <w:b/>
                <w:sz w:val="40"/>
                <w:szCs w:val="40"/>
              </w:rPr>
              <w:t>–</w:t>
            </w:r>
            <w:r w:rsidR="00D62054">
              <w:rPr>
                <w:rFonts w:ascii="Calibri" w:hAnsi="Calibri"/>
                <w:b/>
                <w:sz w:val="40"/>
                <w:szCs w:val="40"/>
              </w:rPr>
              <w:t xml:space="preserve"> </w:t>
            </w:r>
            <w:r w:rsidR="008B584D">
              <w:rPr>
                <w:b/>
                <w:sz w:val="40"/>
                <w:szCs w:val="40"/>
              </w:rPr>
              <w:t>Retz</w:t>
            </w:r>
            <w:r w:rsidR="00881EF5">
              <w:rPr>
                <w:b/>
                <w:sz w:val="40"/>
                <w:szCs w:val="40"/>
              </w:rPr>
              <w:t xml:space="preserve"> </w:t>
            </w:r>
          </w:p>
          <w:p w14:paraId="7D3DEC86" w14:textId="70143A96" w:rsidR="00806382" w:rsidRDefault="00CC76C2" w:rsidP="00CC76C2">
            <w:pPr>
              <w:rPr>
                <w:b/>
                <w:sz w:val="40"/>
                <w:szCs w:val="40"/>
              </w:rPr>
            </w:pPr>
            <w:r>
              <w:rPr>
                <w:b/>
                <w:sz w:val="40"/>
                <w:szCs w:val="40"/>
              </w:rPr>
              <w:t xml:space="preserve">                               </w:t>
            </w:r>
            <w:r w:rsidR="009A2A7D">
              <w:rPr>
                <w:b/>
                <w:sz w:val="40"/>
                <w:szCs w:val="40"/>
              </w:rPr>
              <w:t xml:space="preserve">    </w:t>
            </w:r>
          </w:p>
          <w:p w14:paraId="4BA7DF0B" w14:textId="65714420" w:rsidR="00806382" w:rsidRDefault="009A2A7D">
            <w:pPr>
              <w:jc w:val="center"/>
              <w:rPr>
                <w:b/>
                <w:sz w:val="40"/>
                <w:szCs w:val="40"/>
              </w:rPr>
            </w:pPr>
            <w:r>
              <w:rPr>
                <w:noProof/>
              </w:rPr>
              <w:drawing>
                <wp:inline distT="0" distB="0" distL="0" distR="0" wp14:anchorId="0401CC63" wp14:editId="5F244FFF">
                  <wp:extent cx="960120" cy="1235710"/>
                  <wp:effectExtent l="0" t="0" r="0" b="2540"/>
                  <wp:docPr id="9" name="Bild 2"/>
                  <wp:cNvGraphicFramePr/>
                  <a:graphic xmlns:a="http://schemas.openxmlformats.org/drawingml/2006/main">
                    <a:graphicData uri="http://schemas.openxmlformats.org/drawingml/2006/picture">
                      <pic:pic xmlns:pic="http://schemas.openxmlformats.org/drawingml/2006/picture">
                        <pic:nvPicPr>
                          <pic:cNvPr id="9" name="Bild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73A30">
              <w:rPr>
                <w:noProof/>
              </w:rPr>
              <w:drawing>
                <wp:inline distT="0" distB="0" distL="0" distR="0" wp14:anchorId="174C1DF4" wp14:editId="07F61731">
                  <wp:extent cx="1885315" cy="967740"/>
                  <wp:effectExtent l="0" t="0" r="635" b="3810"/>
                  <wp:docPr id="12" name="Grafik 4" descr="Beschreibung: C:\Users\Peter Zsilinszky\Documents\Trial Retz\Formulare2011\HeaderFZZRetz_neuLogo (2).jpg"/>
                  <wp:cNvGraphicFramePr/>
                  <a:graphic xmlns:a="http://schemas.openxmlformats.org/drawingml/2006/main">
                    <a:graphicData uri="http://schemas.openxmlformats.org/drawingml/2006/picture">
                      <pic:pic xmlns:pic="http://schemas.openxmlformats.org/drawingml/2006/picture">
                        <pic:nvPicPr>
                          <pic:cNvPr id="12" name="Grafik 4" descr="Beschreibung: C:\Users\Peter Zsilinszky\Documents\Trial Retz\Formulare2011\HeaderFZZRetz_neuLogo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315" cy="967740"/>
                          </a:xfrm>
                          <a:prstGeom prst="rect">
                            <a:avLst/>
                          </a:prstGeom>
                          <a:noFill/>
                          <a:ln>
                            <a:noFill/>
                          </a:ln>
                        </pic:spPr>
                      </pic:pic>
                    </a:graphicData>
                  </a:graphic>
                </wp:inline>
              </w:drawing>
            </w:r>
            <w:r w:rsidR="00860571">
              <w:rPr>
                <w:noProof/>
              </w:rPr>
              <w:drawing>
                <wp:inline distT="0" distB="0" distL="0" distR="0" wp14:anchorId="4583B646" wp14:editId="47749927">
                  <wp:extent cx="1079500" cy="1087120"/>
                  <wp:effectExtent l="0" t="0" r="6350" b="17780"/>
                  <wp:docPr id="10" name="Grafik 3" descr="Beschreibung: http://upload.wikimedia.org/wikipedia/commons/5/54/Wappen_Retz.jpg"/>
                  <wp:cNvGraphicFramePr/>
                  <a:graphic xmlns:a="http://schemas.openxmlformats.org/drawingml/2006/main">
                    <a:graphicData uri="http://schemas.openxmlformats.org/drawingml/2006/picture">
                      <pic:pic xmlns:pic="http://schemas.openxmlformats.org/drawingml/2006/picture">
                        <pic:nvPicPr>
                          <pic:cNvPr id="10" name="Grafik 3" descr="Beschreibung: http://upload.wikimedia.org/wikipedia/commons/5/54/Wappen_Retz.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7950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806382" w14:paraId="77AC2BD8" w14:textId="77777777" w:rsidTr="00B72D93">
        <w:trPr>
          <w:gridAfter w:val="1"/>
          <w:wAfter w:w="3543" w:type="dxa"/>
          <w:trHeight w:val="2663"/>
        </w:trPr>
        <w:tc>
          <w:tcPr>
            <w:tcW w:w="9923" w:type="dxa"/>
            <w:gridSpan w:val="5"/>
            <w:shd w:val="clear" w:color="auto" w:fill="FFFFFF"/>
            <w:vAlign w:val="center"/>
          </w:tcPr>
          <w:p w14:paraId="4E6895A7" w14:textId="77777777" w:rsidR="00806382" w:rsidRDefault="008B584D">
            <w:pPr>
              <w:ind w:left="142"/>
            </w:pPr>
            <w:r>
              <w:rPr>
                <w:noProof/>
                <w:lang w:val="en-US"/>
              </w:rPr>
              <w:drawing>
                <wp:anchor distT="114300" distB="114300" distL="114300" distR="114300" simplePos="0" relativeHeight="251658240" behindDoc="0" locked="0" layoutInCell="1" hidden="0" allowOverlap="1" wp14:anchorId="7D6818AA" wp14:editId="1D872556">
                  <wp:simplePos x="0" y="0"/>
                  <wp:positionH relativeFrom="column">
                    <wp:posOffset>114300</wp:posOffset>
                  </wp:positionH>
                  <wp:positionV relativeFrom="paragraph">
                    <wp:posOffset>151765</wp:posOffset>
                  </wp:positionV>
                  <wp:extent cx="1226820" cy="1112520"/>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226820" cy="1112520"/>
                          </a:xfrm>
                          <a:prstGeom prst="rect">
                            <a:avLst/>
                          </a:prstGeom>
                          <a:ln/>
                        </pic:spPr>
                      </pic:pic>
                    </a:graphicData>
                  </a:graphic>
                  <wp14:sizeRelH relativeFrom="margin">
                    <wp14:pctWidth>0</wp14:pctWidth>
                  </wp14:sizeRelH>
                  <wp14:sizeRelV relativeFrom="margin">
                    <wp14:pctHeight>0</wp14:pctHeight>
                  </wp14:sizeRelV>
                </wp:anchor>
              </w:drawing>
            </w:r>
            <w:r w:rsidR="00D62054">
              <w:rPr>
                <w:noProof/>
                <w:lang w:val="en-US"/>
              </w:rPr>
              <w:drawing>
                <wp:anchor distT="0" distB="0" distL="114300" distR="114300" simplePos="0" relativeHeight="251659264" behindDoc="0" locked="0" layoutInCell="1" hidden="0" allowOverlap="1" wp14:anchorId="64B021F1" wp14:editId="54130240">
                  <wp:simplePos x="0" y="0"/>
                  <wp:positionH relativeFrom="column">
                    <wp:posOffset>5397500</wp:posOffset>
                  </wp:positionH>
                  <wp:positionV relativeFrom="paragraph">
                    <wp:posOffset>155575</wp:posOffset>
                  </wp:positionV>
                  <wp:extent cx="904875" cy="1130300"/>
                  <wp:effectExtent l="0" t="0" r="9525" b="0"/>
                  <wp:wrapNone/>
                  <wp:docPr id="31" name="image1.png" descr="http://www.am-motorsportbilder.at/images/jem/categories/amf_austria_motorsport_logo_1979566146.png"/>
                  <wp:cNvGraphicFramePr/>
                  <a:graphic xmlns:a="http://schemas.openxmlformats.org/drawingml/2006/main">
                    <a:graphicData uri="http://schemas.openxmlformats.org/drawingml/2006/picture">
                      <pic:pic xmlns:pic="http://schemas.openxmlformats.org/drawingml/2006/picture">
                        <pic:nvPicPr>
                          <pic:cNvPr id="0" name="image1.png" descr="http://www.am-motorsportbilder.at/images/jem/categories/amf_austria_motorsport_logo_1979566146.png"/>
                          <pic:cNvPicPr preferRelativeResize="0"/>
                        </pic:nvPicPr>
                        <pic:blipFill>
                          <a:blip r:embed="rId12"/>
                          <a:srcRect l="31413" r="26469"/>
                          <a:stretch>
                            <a:fillRect/>
                          </a:stretch>
                        </pic:blipFill>
                        <pic:spPr>
                          <a:xfrm>
                            <a:off x="0" y="0"/>
                            <a:ext cx="904875" cy="1130300"/>
                          </a:xfrm>
                          <a:prstGeom prst="rect">
                            <a:avLst/>
                          </a:prstGeom>
                          <a:ln/>
                        </pic:spPr>
                      </pic:pic>
                    </a:graphicData>
                  </a:graphic>
                </wp:anchor>
              </w:drawing>
            </w:r>
          </w:p>
          <w:p w14:paraId="53D721A9" w14:textId="7F800F04" w:rsidR="00881EF5" w:rsidRDefault="00881EF5" w:rsidP="007B6EE2">
            <w:pPr>
              <w:tabs>
                <w:tab w:val="left" w:pos="0"/>
              </w:tabs>
              <w:jc w:val="center"/>
              <w:rPr>
                <w:rFonts w:ascii="Calibri" w:hAnsi="Calibri"/>
                <w:b/>
                <w:sz w:val="56"/>
                <w:szCs w:val="56"/>
              </w:rPr>
            </w:pPr>
            <w:r w:rsidRPr="00881EF5">
              <w:rPr>
                <w:rFonts w:ascii="Calibri" w:hAnsi="Calibri"/>
                <w:b/>
                <w:sz w:val="56"/>
                <w:szCs w:val="56"/>
              </w:rPr>
              <w:t>Frühlingserwachen</w:t>
            </w:r>
            <w:r>
              <w:rPr>
                <w:rFonts w:ascii="Calibri" w:hAnsi="Calibri"/>
                <w:b/>
                <w:sz w:val="56"/>
                <w:szCs w:val="56"/>
              </w:rPr>
              <w:t xml:space="preserve"> 202</w:t>
            </w:r>
            <w:r w:rsidR="00E668B5">
              <w:rPr>
                <w:rFonts w:ascii="Calibri" w:hAnsi="Calibri"/>
                <w:b/>
                <w:sz w:val="56"/>
                <w:szCs w:val="56"/>
              </w:rPr>
              <w:t>4</w:t>
            </w:r>
            <w:r>
              <w:rPr>
                <w:rFonts w:ascii="Calibri" w:hAnsi="Calibri"/>
                <w:b/>
                <w:sz w:val="56"/>
                <w:szCs w:val="56"/>
              </w:rPr>
              <w:t xml:space="preserve"> </w:t>
            </w:r>
          </w:p>
          <w:p w14:paraId="746C5D02" w14:textId="2E297784" w:rsidR="000A2EE7" w:rsidRDefault="00E668B5" w:rsidP="007B6EE2">
            <w:pPr>
              <w:tabs>
                <w:tab w:val="left" w:pos="0"/>
              </w:tabs>
              <w:jc w:val="center"/>
              <w:rPr>
                <w:rFonts w:ascii="Calibri" w:hAnsi="Calibri"/>
                <w:b/>
                <w:sz w:val="56"/>
                <w:szCs w:val="56"/>
              </w:rPr>
            </w:pPr>
            <w:r>
              <w:rPr>
                <w:rFonts w:ascii="Calibri" w:hAnsi="Calibri"/>
                <w:b/>
                <w:sz w:val="56"/>
                <w:szCs w:val="56"/>
              </w:rPr>
              <w:t>13.-14.</w:t>
            </w:r>
            <w:r w:rsidR="00881EF5">
              <w:rPr>
                <w:rFonts w:ascii="Calibri" w:hAnsi="Calibri"/>
                <w:b/>
                <w:sz w:val="56"/>
                <w:szCs w:val="56"/>
              </w:rPr>
              <w:t xml:space="preserve"> April</w:t>
            </w:r>
            <w:r w:rsidR="008C4709">
              <w:rPr>
                <w:rFonts w:ascii="Calibri" w:hAnsi="Calibri"/>
                <w:b/>
                <w:sz w:val="56"/>
                <w:szCs w:val="56"/>
              </w:rPr>
              <w:t xml:space="preserve"> </w:t>
            </w:r>
          </w:p>
          <w:p w14:paraId="2354F791" w14:textId="5263BFD2" w:rsidR="008C4709" w:rsidRPr="008C4709" w:rsidRDefault="008C4709" w:rsidP="007B6EE2">
            <w:pPr>
              <w:tabs>
                <w:tab w:val="left" w:pos="0"/>
              </w:tabs>
              <w:jc w:val="center"/>
              <w:rPr>
                <w:rFonts w:ascii="Calibri" w:hAnsi="Calibri"/>
                <w:b/>
                <w:sz w:val="28"/>
                <w:szCs w:val="28"/>
              </w:rPr>
            </w:pPr>
            <w:r w:rsidRPr="008C4709">
              <w:rPr>
                <w:rFonts w:ascii="Calibri" w:hAnsi="Calibri"/>
                <w:b/>
                <w:sz w:val="28"/>
                <w:szCs w:val="28"/>
              </w:rPr>
              <w:t xml:space="preserve">Der </w:t>
            </w:r>
            <w:proofErr w:type="spellStart"/>
            <w:r w:rsidRPr="008C4709">
              <w:rPr>
                <w:rFonts w:ascii="Calibri" w:hAnsi="Calibri"/>
                <w:b/>
                <w:sz w:val="28"/>
                <w:szCs w:val="28"/>
              </w:rPr>
              <w:t>Bewerb</w:t>
            </w:r>
            <w:proofErr w:type="spellEnd"/>
            <w:r w:rsidRPr="008C4709">
              <w:rPr>
                <w:rFonts w:ascii="Calibri" w:hAnsi="Calibri"/>
                <w:b/>
                <w:sz w:val="28"/>
                <w:szCs w:val="28"/>
              </w:rPr>
              <w:t xml:space="preserve"> zählt nicht zum ÖTSV</w:t>
            </w:r>
            <w:r>
              <w:rPr>
                <w:rFonts w:ascii="Calibri" w:hAnsi="Calibri"/>
                <w:b/>
                <w:sz w:val="28"/>
                <w:szCs w:val="28"/>
              </w:rPr>
              <w:t>-</w:t>
            </w:r>
            <w:r w:rsidRPr="008C4709">
              <w:rPr>
                <w:rFonts w:ascii="Calibri" w:hAnsi="Calibri"/>
                <w:b/>
                <w:sz w:val="28"/>
                <w:szCs w:val="28"/>
              </w:rPr>
              <w:t xml:space="preserve"> Cup</w:t>
            </w:r>
          </w:p>
          <w:p w14:paraId="2296E858" w14:textId="516BD852" w:rsidR="00A60D0B" w:rsidRPr="008C4709" w:rsidRDefault="00A60D0B" w:rsidP="00B1147B">
            <w:pPr>
              <w:tabs>
                <w:tab w:val="left" w:pos="0"/>
              </w:tabs>
              <w:rPr>
                <w:rFonts w:ascii="Calibri" w:hAnsi="Calibri"/>
                <w:b/>
                <w:sz w:val="28"/>
                <w:szCs w:val="28"/>
              </w:rPr>
            </w:pPr>
          </w:p>
          <w:p w14:paraId="041BA0EF" w14:textId="32F994F1" w:rsidR="00A60D0B" w:rsidRDefault="00A60D0B" w:rsidP="00A60D0B">
            <w:pPr>
              <w:tabs>
                <w:tab w:val="left" w:pos="0"/>
              </w:tabs>
              <w:jc w:val="center"/>
              <w:rPr>
                <w:rFonts w:ascii="Calibri" w:hAnsi="Calibri"/>
                <w:b/>
                <w:sz w:val="40"/>
                <w:szCs w:val="40"/>
              </w:rPr>
            </w:pPr>
          </w:p>
          <w:p w14:paraId="0B5FDCF4" w14:textId="669EEBEF" w:rsidR="00635E08" w:rsidRDefault="00635E08">
            <w:pPr>
              <w:tabs>
                <w:tab w:val="left" w:pos="0"/>
              </w:tabs>
              <w:rPr>
                <w:rFonts w:ascii="Calibri" w:hAnsi="Calibri"/>
                <w:b/>
                <w:sz w:val="40"/>
                <w:szCs w:val="40"/>
              </w:rPr>
            </w:pPr>
          </w:p>
        </w:tc>
      </w:tr>
      <w:tr w:rsidR="00806382" w14:paraId="727A1F0C" w14:textId="77777777" w:rsidTr="00CD529C">
        <w:trPr>
          <w:gridAfter w:val="1"/>
          <w:wAfter w:w="3543" w:type="dxa"/>
          <w:trHeight w:val="370"/>
        </w:trPr>
        <w:tc>
          <w:tcPr>
            <w:tcW w:w="2127" w:type="dxa"/>
            <w:shd w:val="clear" w:color="auto" w:fill="FFFFFF"/>
            <w:vAlign w:val="center"/>
          </w:tcPr>
          <w:p w14:paraId="231AE7F2" w14:textId="77777777" w:rsidR="00806382" w:rsidRDefault="00D62054">
            <w:pPr>
              <w:jc w:val="right"/>
              <w:rPr>
                <w:rFonts w:ascii="Calibri" w:hAnsi="Calibri"/>
                <w:b/>
              </w:rPr>
            </w:pPr>
            <w:r>
              <w:rPr>
                <w:rFonts w:ascii="Calibri" w:hAnsi="Calibri"/>
                <w:b/>
              </w:rPr>
              <w:t>Termin</w:t>
            </w:r>
          </w:p>
        </w:tc>
        <w:tc>
          <w:tcPr>
            <w:tcW w:w="7655" w:type="dxa"/>
            <w:gridSpan w:val="3"/>
            <w:vAlign w:val="center"/>
          </w:tcPr>
          <w:p w14:paraId="5A40E6BC" w14:textId="13E84BC1" w:rsidR="00806382" w:rsidRDefault="008B584D" w:rsidP="008B584D">
            <w:pPr>
              <w:rPr>
                <w:rFonts w:ascii="Calibri" w:hAnsi="Calibri"/>
              </w:rPr>
            </w:pPr>
            <w:r>
              <w:t>Samstag,</w:t>
            </w:r>
            <w:r w:rsidR="004430C7">
              <w:t xml:space="preserve"> </w:t>
            </w:r>
            <w:r w:rsidR="00E668B5">
              <w:t>13.</w:t>
            </w:r>
            <w:r w:rsidR="00CC6407">
              <w:t xml:space="preserve"> </w:t>
            </w:r>
            <w:r w:rsidR="00CD529C">
              <w:t>u</w:t>
            </w:r>
            <w:r w:rsidR="00CC6407">
              <w:t xml:space="preserve">nd Sonntag </w:t>
            </w:r>
            <w:r w:rsidR="00E668B5">
              <w:t>14</w:t>
            </w:r>
            <w:r w:rsidR="00CC6407">
              <w:t>. 04. 202</w:t>
            </w:r>
            <w:r w:rsidR="00E668B5">
              <w:t>4</w:t>
            </w:r>
          </w:p>
        </w:tc>
        <w:tc>
          <w:tcPr>
            <w:tcW w:w="141" w:type="dxa"/>
            <w:vAlign w:val="center"/>
          </w:tcPr>
          <w:p w14:paraId="06E0A081" w14:textId="7A9DD070" w:rsidR="00806382" w:rsidRDefault="00806382" w:rsidP="008B584D">
            <w:pPr>
              <w:rPr>
                <w:rFonts w:ascii="Calibri" w:hAnsi="Calibri"/>
              </w:rPr>
            </w:pPr>
          </w:p>
        </w:tc>
      </w:tr>
      <w:tr w:rsidR="00806382" w14:paraId="1D8B1A5B" w14:textId="77777777" w:rsidTr="004430C7">
        <w:trPr>
          <w:gridAfter w:val="1"/>
          <w:wAfter w:w="3543" w:type="dxa"/>
          <w:trHeight w:val="555"/>
        </w:trPr>
        <w:tc>
          <w:tcPr>
            <w:tcW w:w="2127" w:type="dxa"/>
            <w:shd w:val="clear" w:color="auto" w:fill="FFFFFF"/>
            <w:vAlign w:val="center"/>
          </w:tcPr>
          <w:p w14:paraId="5205F350" w14:textId="77777777" w:rsidR="00806382" w:rsidRDefault="00D62054" w:rsidP="00635E08">
            <w:pPr>
              <w:jc w:val="center"/>
              <w:rPr>
                <w:rFonts w:ascii="Calibri" w:hAnsi="Calibri"/>
                <w:b/>
              </w:rPr>
            </w:pPr>
            <w:r>
              <w:rPr>
                <w:rFonts w:ascii="Calibri" w:hAnsi="Calibri"/>
                <w:b/>
              </w:rPr>
              <w:t xml:space="preserve">Nennung </w:t>
            </w:r>
          </w:p>
        </w:tc>
        <w:tc>
          <w:tcPr>
            <w:tcW w:w="7655" w:type="dxa"/>
            <w:gridSpan w:val="3"/>
            <w:vAlign w:val="center"/>
          </w:tcPr>
          <w:p w14:paraId="7D974E1F" w14:textId="77777777" w:rsidR="00CC6407" w:rsidRDefault="00CC6407">
            <w:r>
              <w:t xml:space="preserve">Samstag </w:t>
            </w:r>
            <w:r w:rsidR="007249D0">
              <w:t>10:30-11:30 Uhr</w:t>
            </w:r>
          </w:p>
          <w:p w14:paraId="0545698F" w14:textId="4626FC89" w:rsidR="007249D0" w:rsidRPr="00A60D0B" w:rsidRDefault="007249D0">
            <w:r>
              <w:t xml:space="preserve">Sonntag </w:t>
            </w:r>
            <w:r w:rsidR="00CD529C">
              <w:t>8:30</w:t>
            </w:r>
            <w:r>
              <w:t>-</w:t>
            </w:r>
            <w:r w:rsidR="00CD529C">
              <w:t>9</w:t>
            </w:r>
            <w:r>
              <w:t>:30 Uhr</w:t>
            </w:r>
          </w:p>
        </w:tc>
        <w:tc>
          <w:tcPr>
            <w:tcW w:w="141" w:type="dxa"/>
          </w:tcPr>
          <w:p w14:paraId="2F5CFE0E" w14:textId="13525DFD" w:rsidR="00806382" w:rsidRPr="00A60D0B" w:rsidRDefault="00806382" w:rsidP="00A60D0B">
            <w:pPr>
              <w:pBdr>
                <w:top w:val="nil"/>
                <w:left w:val="nil"/>
                <w:bottom w:val="nil"/>
                <w:right w:val="nil"/>
                <w:between w:val="nil"/>
              </w:pBdr>
              <w:rPr>
                <w:rFonts w:ascii="Calibri" w:hAnsi="Calibri"/>
                <w:color w:val="000000"/>
                <w:szCs w:val="22"/>
              </w:rPr>
            </w:pPr>
          </w:p>
        </w:tc>
      </w:tr>
      <w:tr w:rsidR="00806382" w14:paraId="5E6F7C7A" w14:textId="77777777" w:rsidTr="004430C7">
        <w:trPr>
          <w:gridAfter w:val="1"/>
          <w:wAfter w:w="3543" w:type="dxa"/>
          <w:trHeight w:val="70"/>
        </w:trPr>
        <w:tc>
          <w:tcPr>
            <w:tcW w:w="2127" w:type="dxa"/>
            <w:vMerge w:val="restart"/>
            <w:shd w:val="clear" w:color="auto" w:fill="FFFFFF"/>
            <w:vAlign w:val="center"/>
          </w:tcPr>
          <w:p w14:paraId="7C7EE288" w14:textId="2C031C89" w:rsidR="00806382" w:rsidRDefault="00DB6FBA" w:rsidP="002838AA">
            <w:pPr>
              <w:rPr>
                <w:rFonts w:ascii="Calibri" w:hAnsi="Calibri"/>
                <w:b/>
              </w:rPr>
            </w:pPr>
            <w:r>
              <w:rPr>
                <w:rFonts w:ascii="Calibri" w:hAnsi="Calibri"/>
                <w:b/>
              </w:rPr>
              <w:t xml:space="preserve">        Voranmeldungen</w:t>
            </w:r>
          </w:p>
        </w:tc>
        <w:tc>
          <w:tcPr>
            <w:tcW w:w="7655" w:type="dxa"/>
            <w:gridSpan w:val="3"/>
            <w:vMerge w:val="restart"/>
          </w:tcPr>
          <w:p w14:paraId="7415AD93" w14:textId="2C8C6FDA" w:rsidR="00806382" w:rsidRDefault="00CC6407">
            <w:pPr>
              <w:rPr>
                <w:rFonts w:ascii="Calibri" w:hAnsi="Calibri"/>
              </w:rPr>
            </w:pPr>
            <w:r>
              <w:rPr>
                <w:rFonts w:ascii="Calibri" w:hAnsi="Calibri"/>
              </w:rPr>
              <w:t>U</w:t>
            </w:r>
            <w:r w:rsidR="004430C7">
              <w:rPr>
                <w:rFonts w:ascii="Calibri" w:hAnsi="Calibri"/>
              </w:rPr>
              <w:t>nter</w:t>
            </w:r>
            <w:r>
              <w:rPr>
                <w:rFonts w:ascii="Calibri" w:hAnsi="Calibri"/>
              </w:rPr>
              <w:t xml:space="preserve">: otsv.at oder </w:t>
            </w:r>
            <w:r w:rsidR="00CF7A76">
              <w:rPr>
                <w:rFonts w:ascii="Calibri" w:hAnsi="Calibri"/>
              </w:rPr>
              <w:t>h</w:t>
            </w:r>
            <w:r>
              <w:rPr>
                <w:rFonts w:ascii="Calibri" w:hAnsi="Calibri"/>
              </w:rPr>
              <w:t>ttps//otsv.trialinfo.at/</w:t>
            </w:r>
            <w:proofErr w:type="spellStart"/>
            <w:r>
              <w:rPr>
                <w:rFonts w:ascii="Calibri" w:hAnsi="Calibri"/>
              </w:rPr>
              <w:t>register</w:t>
            </w:r>
            <w:proofErr w:type="spellEnd"/>
            <w:r>
              <w:rPr>
                <w:rFonts w:ascii="Calibri" w:hAnsi="Calibri"/>
              </w:rPr>
              <w:t>/</w:t>
            </w:r>
            <w:proofErr w:type="spellStart"/>
            <w:r>
              <w:rPr>
                <w:rFonts w:ascii="Calibri" w:hAnsi="Calibri"/>
              </w:rPr>
              <w:t>event</w:t>
            </w:r>
            <w:proofErr w:type="spellEnd"/>
            <w:r>
              <w:rPr>
                <w:rFonts w:ascii="Calibri" w:hAnsi="Calibri"/>
              </w:rPr>
              <w:t>/414</w:t>
            </w:r>
          </w:p>
        </w:tc>
        <w:tc>
          <w:tcPr>
            <w:tcW w:w="141" w:type="dxa"/>
          </w:tcPr>
          <w:p w14:paraId="7EB0C481" w14:textId="08170139" w:rsidR="00806382" w:rsidRDefault="00806382">
            <w:pPr>
              <w:rPr>
                <w:rFonts w:ascii="Calibri" w:hAnsi="Calibri"/>
              </w:rPr>
            </w:pPr>
          </w:p>
        </w:tc>
      </w:tr>
      <w:tr w:rsidR="00806382" w14:paraId="05EDC689" w14:textId="77777777" w:rsidTr="004430C7">
        <w:trPr>
          <w:gridAfter w:val="1"/>
          <w:wAfter w:w="3543" w:type="dxa"/>
          <w:trHeight w:val="70"/>
        </w:trPr>
        <w:tc>
          <w:tcPr>
            <w:tcW w:w="2127" w:type="dxa"/>
            <w:vMerge/>
            <w:shd w:val="clear" w:color="auto" w:fill="FFFFFF"/>
            <w:vAlign w:val="center"/>
          </w:tcPr>
          <w:p w14:paraId="760738A5" w14:textId="77777777" w:rsidR="00806382" w:rsidRDefault="00806382">
            <w:pPr>
              <w:widowControl w:val="0"/>
              <w:pBdr>
                <w:top w:val="nil"/>
                <w:left w:val="nil"/>
                <w:bottom w:val="nil"/>
                <w:right w:val="nil"/>
                <w:between w:val="nil"/>
              </w:pBdr>
              <w:spacing w:line="276" w:lineRule="auto"/>
              <w:rPr>
                <w:rFonts w:ascii="Calibri" w:hAnsi="Calibri"/>
              </w:rPr>
            </w:pPr>
          </w:p>
        </w:tc>
        <w:tc>
          <w:tcPr>
            <w:tcW w:w="7655" w:type="dxa"/>
            <w:gridSpan w:val="3"/>
            <w:vMerge/>
          </w:tcPr>
          <w:p w14:paraId="0E151A77" w14:textId="77777777" w:rsidR="00806382" w:rsidRDefault="00806382">
            <w:pPr>
              <w:widowControl w:val="0"/>
              <w:pBdr>
                <w:top w:val="nil"/>
                <w:left w:val="nil"/>
                <w:bottom w:val="nil"/>
                <w:right w:val="nil"/>
                <w:between w:val="nil"/>
              </w:pBdr>
              <w:spacing w:line="276" w:lineRule="auto"/>
              <w:rPr>
                <w:rFonts w:ascii="Calibri" w:hAnsi="Calibri"/>
              </w:rPr>
            </w:pPr>
          </w:p>
        </w:tc>
        <w:tc>
          <w:tcPr>
            <w:tcW w:w="141" w:type="dxa"/>
          </w:tcPr>
          <w:p w14:paraId="5AA4F8E8" w14:textId="2CAF988D" w:rsidR="00806382" w:rsidRDefault="00806382">
            <w:pPr>
              <w:rPr>
                <w:rFonts w:ascii="Calibri" w:hAnsi="Calibri"/>
              </w:rPr>
            </w:pPr>
          </w:p>
        </w:tc>
      </w:tr>
      <w:tr w:rsidR="00806382" w14:paraId="02A4B4D2" w14:textId="77777777" w:rsidTr="004430C7">
        <w:trPr>
          <w:gridAfter w:val="1"/>
          <w:wAfter w:w="3543" w:type="dxa"/>
          <w:trHeight w:val="555"/>
        </w:trPr>
        <w:tc>
          <w:tcPr>
            <w:tcW w:w="2127" w:type="dxa"/>
            <w:vMerge w:val="restart"/>
            <w:shd w:val="clear" w:color="auto" w:fill="FFFFFF"/>
            <w:vAlign w:val="center"/>
          </w:tcPr>
          <w:p w14:paraId="0DE6189D" w14:textId="77777777" w:rsidR="00806382" w:rsidRDefault="00D62054">
            <w:pPr>
              <w:jc w:val="right"/>
              <w:rPr>
                <w:rFonts w:ascii="Calibri" w:hAnsi="Calibri"/>
                <w:b/>
              </w:rPr>
            </w:pPr>
            <w:r>
              <w:rPr>
                <w:rFonts w:ascii="Calibri" w:hAnsi="Calibri"/>
                <w:b/>
              </w:rPr>
              <w:t>Fahrerbesprechung</w:t>
            </w:r>
          </w:p>
        </w:tc>
        <w:tc>
          <w:tcPr>
            <w:tcW w:w="7655" w:type="dxa"/>
            <w:gridSpan w:val="3"/>
            <w:vAlign w:val="center"/>
          </w:tcPr>
          <w:p w14:paraId="54E70D80" w14:textId="77777777" w:rsidR="00806382" w:rsidRDefault="007249D0">
            <w:r>
              <w:t>Samstag 11:45 Uhr</w:t>
            </w:r>
          </w:p>
          <w:p w14:paraId="4F4B0445" w14:textId="07C7F5A9" w:rsidR="007249D0" w:rsidRDefault="007249D0">
            <w:r>
              <w:t>Sonntag 9:45 Uhr</w:t>
            </w:r>
          </w:p>
        </w:tc>
        <w:tc>
          <w:tcPr>
            <w:tcW w:w="141" w:type="dxa"/>
            <w:vAlign w:val="center"/>
          </w:tcPr>
          <w:p w14:paraId="0BEF9E9D" w14:textId="59EC6BC8" w:rsidR="00806382" w:rsidRDefault="00806382">
            <w:pPr>
              <w:rPr>
                <w:rFonts w:ascii="Calibri" w:hAnsi="Calibri"/>
              </w:rPr>
            </w:pPr>
          </w:p>
        </w:tc>
      </w:tr>
      <w:tr w:rsidR="00806382" w14:paraId="6E8CB419" w14:textId="77777777" w:rsidTr="00B72D93">
        <w:trPr>
          <w:gridAfter w:val="1"/>
          <w:wAfter w:w="3543" w:type="dxa"/>
          <w:trHeight w:val="606"/>
        </w:trPr>
        <w:tc>
          <w:tcPr>
            <w:tcW w:w="2127" w:type="dxa"/>
            <w:vMerge/>
            <w:shd w:val="clear" w:color="auto" w:fill="FFFFFF"/>
            <w:vAlign w:val="center"/>
          </w:tcPr>
          <w:p w14:paraId="03B99038" w14:textId="77777777" w:rsidR="00806382" w:rsidRDefault="00806382">
            <w:pPr>
              <w:widowControl w:val="0"/>
              <w:pBdr>
                <w:top w:val="nil"/>
                <w:left w:val="nil"/>
                <w:bottom w:val="nil"/>
                <w:right w:val="nil"/>
                <w:between w:val="nil"/>
              </w:pBdr>
              <w:spacing w:line="276" w:lineRule="auto"/>
              <w:rPr>
                <w:rFonts w:ascii="Calibri" w:hAnsi="Calibri"/>
              </w:rPr>
            </w:pPr>
          </w:p>
        </w:tc>
        <w:tc>
          <w:tcPr>
            <w:tcW w:w="7796" w:type="dxa"/>
            <w:gridSpan w:val="4"/>
            <w:vAlign w:val="center"/>
          </w:tcPr>
          <w:p w14:paraId="00DE631B" w14:textId="08E3EE7F" w:rsidR="00806382" w:rsidRPr="00E668B5" w:rsidRDefault="00D62054">
            <w:pPr>
              <w:jc w:val="center"/>
              <w:rPr>
                <w:rFonts w:ascii="Calibri" w:hAnsi="Calibri"/>
                <w:b/>
                <w:bCs/>
                <w:sz w:val="28"/>
                <w:szCs w:val="28"/>
              </w:rPr>
            </w:pPr>
            <w:r w:rsidRPr="00E668B5">
              <w:rPr>
                <w:rFonts w:ascii="Calibri" w:hAnsi="Calibri"/>
                <w:b/>
                <w:bCs/>
                <w:color w:val="FF0000"/>
                <w:sz w:val="28"/>
                <w:szCs w:val="28"/>
              </w:rPr>
              <w:t>Anwesenheitspflicht für alle Fahrer</w:t>
            </w:r>
            <w:r w:rsidR="002838AA" w:rsidRPr="00E668B5">
              <w:rPr>
                <w:rFonts w:ascii="Calibri" w:hAnsi="Calibri"/>
                <w:b/>
                <w:bCs/>
                <w:color w:val="FF0000"/>
                <w:sz w:val="28"/>
                <w:szCs w:val="28"/>
              </w:rPr>
              <w:t xml:space="preserve"> </w:t>
            </w:r>
          </w:p>
        </w:tc>
      </w:tr>
      <w:tr w:rsidR="00806382" w14:paraId="4872729F" w14:textId="77777777" w:rsidTr="004430C7">
        <w:trPr>
          <w:gridAfter w:val="1"/>
          <w:wAfter w:w="3543" w:type="dxa"/>
          <w:trHeight w:val="555"/>
        </w:trPr>
        <w:tc>
          <w:tcPr>
            <w:tcW w:w="2127" w:type="dxa"/>
            <w:shd w:val="clear" w:color="auto" w:fill="FFFFFF"/>
            <w:vAlign w:val="center"/>
          </w:tcPr>
          <w:p w14:paraId="26E627F6" w14:textId="77777777" w:rsidR="00806382" w:rsidRPr="007B6131" w:rsidRDefault="00D62054">
            <w:pPr>
              <w:jc w:val="right"/>
              <w:rPr>
                <w:rFonts w:ascii="Calibri" w:hAnsi="Calibri"/>
                <w:b/>
              </w:rPr>
            </w:pPr>
            <w:r w:rsidRPr="007B6131">
              <w:rPr>
                <w:rFonts w:ascii="Calibri" w:hAnsi="Calibri"/>
                <w:b/>
              </w:rPr>
              <w:t>Start</w:t>
            </w:r>
          </w:p>
        </w:tc>
        <w:tc>
          <w:tcPr>
            <w:tcW w:w="7655" w:type="dxa"/>
            <w:gridSpan w:val="3"/>
            <w:vAlign w:val="center"/>
          </w:tcPr>
          <w:p w14:paraId="68EBDCAD" w14:textId="454B00F7" w:rsidR="007249D0" w:rsidRDefault="007249D0" w:rsidP="007249D0">
            <w:r>
              <w:t>Samstag 12:00 Weis-Grün, 12:</w:t>
            </w:r>
            <w:r w:rsidR="00F931E5">
              <w:t>30</w:t>
            </w:r>
            <w:r>
              <w:t xml:space="preserve"> Gelb-Blau</w:t>
            </w:r>
          </w:p>
          <w:p w14:paraId="692D3B30" w14:textId="3B7DC33F" w:rsidR="00806382" w:rsidRPr="007B6131" w:rsidRDefault="007249D0" w:rsidP="007249D0">
            <w:r>
              <w:t>Sonntag 10:00 Weis-Grün, 10:30 Gelb-Blau</w:t>
            </w:r>
          </w:p>
        </w:tc>
        <w:tc>
          <w:tcPr>
            <w:tcW w:w="141" w:type="dxa"/>
            <w:vAlign w:val="center"/>
          </w:tcPr>
          <w:p w14:paraId="69CBBF30" w14:textId="662C4B8B" w:rsidR="00806382" w:rsidRDefault="00806382">
            <w:pPr>
              <w:rPr>
                <w:rFonts w:ascii="Calibri" w:hAnsi="Calibri"/>
              </w:rPr>
            </w:pPr>
          </w:p>
        </w:tc>
      </w:tr>
      <w:tr w:rsidR="00ED70D4" w14:paraId="64EFB310" w14:textId="77777777" w:rsidTr="004430C7">
        <w:trPr>
          <w:gridAfter w:val="1"/>
          <w:wAfter w:w="3543" w:type="dxa"/>
          <w:trHeight w:val="515"/>
        </w:trPr>
        <w:tc>
          <w:tcPr>
            <w:tcW w:w="2127" w:type="dxa"/>
            <w:shd w:val="clear" w:color="auto" w:fill="FFFFFF"/>
            <w:vAlign w:val="center"/>
          </w:tcPr>
          <w:p w14:paraId="69A423F6" w14:textId="457A97E6" w:rsidR="00ED70D4" w:rsidRDefault="00ED70D4" w:rsidP="00ED70D4">
            <w:pPr>
              <w:jc w:val="right"/>
              <w:rPr>
                <w:rFonts w:ascii="Calibri" w:hAnsi="Calibri"/>
                <w:b/>
              </w:rPr>
            </w:pPr>
            <w:r>
              <w:rPr>
                <w:rFonts w:ascii="Calibri" w:hAnsi="Calibri"/>
                <w:b/>
              </w:rPr>
              <w:t xml:space="preserve">Startreihenfolge </w:t>
            </w:r>
          </w:p>
        </w:tc>
        <w:tc>
          <w:tcPr>
            <w:tcW w:w="7655" w:type="dxa"/>
            <w:gridSpan w:val="3"/>
            <w:vAlign w:val="center"/>
          </w:tcPr>
          <w:p w14:paraId="59048B47" w14:textId="44C51493" w:rsidR="00ED70D4" w:rsidRDefault="00ED70D4" w:rsidP="00ED70D4">
            <w:pPr>
              <w:rPr>
                <w:rFonts w:ascii="Calibri" w:hAnsi="Calibri"/>
              </w:rPr>
            </w:pPr>
            <w:r>
              <w:rPr>
                <w:rFonts w:ascii="Calibri" w:hAnsi="Calibri"/>
              </w:rPr>
              <w:t>Wird vor Ort bekennt gegeben</w:t>
            </w:r>
          </w:p>
        </w:tc>
        <w:tc>
          <w:tcPr>
            <w:tcW w:w="141" w:type="dxa"/>
            <w:vAlign w:val="center"/>
          </w:tcPr>
          <w:p w14:paraId="1E6006C0" w14:textId="4C5B0DA2" w:rsidR="00ED70D4" w:rsidRDefault="00ED70D4" w:rsidP="00ED70D4">
            <w:pPr>
              <w:rPr>
                <w:rFonts w:ascii="Calibri" w:hAnsi="Calibri"/>
              </w:rPr>
            </w:pPr>
          </w:p>
        </w:tc>
      </w:tr>
      <w:tr w:rsidR="00ED70D4" w14:paraId="7FC9177F" w14:textId="77777777" w:rsidTr="004430C7">
        <w:trPr>
          <w:gridAfter w:val="1"/>
          <w:wAfter w:w="3543" w:type="dxa"/>
          <w:trHeight w:val="555"/>
        </w:trPr>
        <w:tc>
          <w:tcPr>
            <w:tcW w:w="2127" w:type="dxa"/>
            <w:vMerge w:val="restart"/>
            <w:shd w:val="clear" w:color="auto" w:fill="FFFFFF"/>
            <w:vAlign w:val="center"/>
          </w:tcPr>
          <w:p w14:paraId="5AB5594F" w14:textId="77777777" w:rsidR="00ED70D4" w:rsidRDefault="00ED70D4" w:rsidP="00ED70D4">
            <w:pPr>
              <w:jc w:val="right"/>
              <w:rPr>
                <w:rFonts w:ascii="Calibri" w:hAnsi="Calibri"/>
                <w:b/>
              </w:rPr>
            </w:pPr>
            <w:r>
              <w:rPr>
                <w:rFonts w:ascii="Calibri" w:hAnsi="Calibri"/>
                <w:b/>
              </w:rPr>
              <w:t>Siegerehrung</w:t>
            </w:r>
          </w:p>
        </w:tc>
        <w:tc>
          <w:tcPr>
            <w:tcW w:w="7655" w:type="dxa"/>
            <w:gridSpan w:val="3"/>
            <w:vAlign w:val="center"/>
          </w:tcPr>
          <w:p w14:paraId="05457498" w14:textId="1AD4E899" w:rsidR="00ED70D4" w:rsidRDefault="007249D0" w:rsidP="00ED70D4">
            <w:pPr>
              <w:rPr>
                <w:rFonts w:ascii="Calibri" w:hAnsi="Calibri"/>
              </w:rPr>
            </w:pPr>
            <w:r>
              <w:rPr>
                <w:rFonts w:ascii="Calibri" w:hAnsi="Calibri"/>
              </w:rPr>
              <w:t xml:space="preserve">Samstag </w:t>
            </w:r>
            <w:r w:rsidR="00ED70D4">
              <w:rPr>
                <w:rFonts w:ascii="Calibri" w:hAnsi="Calibri"/>
              </w:rPr>
              <w:t>ca. 1</w:t>
            </w:r>
            <w:r>
              <w:rPr>
                <w:rFonts w:ascii="Calibri" w:hAnsi="Calibri"/>
              </w:rPr>
              <w:t>7</w:t>
            </w:r>
            <w:r w:rsidR="00ED70D4">
              <w:rPr>
                <w:rFonts w:ascii="Calibri" w:hAnsi="Calibri"/>
              </w:rPr>
              <w:t>.</w:t>
            </w:r>
            <w:r>
              <w:rPr>
                <w:rFonts w:ascii="Calibri" w:hAnsi="Calibri"/>
              </w:rPr>
              <w:t>3</w:t>
            </w:r>
            <w:r w:rsidR="00ED70D4">
              <w:rPr>
                <w:rFonts w:ascii="Calibri" w:hAnsi="Calibri"/>
              </w:rPr>
              <w:t>0 Uhr, im Start/Ziel Bereich</w:t>
            </w:r>
          </w:p>
          <w:p w14:paraId="7A300622" w14:textId="0FD9DB74" w:rsidR="007249D0" w:rsidRDefault="007249D0" w:rsidP="00ED70D4">
            <w:pPr>
              <w:rPr>
                <w:rFonts w:ascii="Calibri" w:hAnsi="Calibri"/>
              </w:rPr>
            </w:pPr>
            <w:r>
              <w:rPr>
                <w:rFonts w:ascii="Calibri" w:hAnsi="Calibri"/>
              </w:rPr>
              <w:t>Sonntag ca. 16:00 Uhr</w:t>
            </w:r>
          </w:p>
        </w:tc>
        <w:tc>
          <w:tcPr>
            <w:tcW w:w="141" w:type="dxa"/>
            <w:vAlign w:val="center"/>
          </w:tcPr>
          <w:p w14:paraId="1F684FC6" w14:textId="5C26CD2D" w:rsidR="00ED70D4" w:rsidRDefault="00ED70D4" w:rsidP="00ED70D4">
            <w:pPr>
              <w:rPr>
                <w:rFonts w:ascii="Calibri" w:hAnsi="Calibri"/>
              </w:rPr>
            </w:pPr>
          </w:p>
        </w:tc>
      </w:tr>
      <w:tr w:rsidR="00ED70D4" w14:paraId="577EE529" w14:textId="77777777" w:rsidTr="00B72D93">
        <w:trPr>
          <w:gridAfter w:val="1"/>
          <w:wAfter w:w="3543" w:type="dxa"/>
          <w:trHeight w:val="555"/>
        </w:trPr>
        <w:tc>
          <w:tcPr>
            <w:tcW w:w="2127" w:type="dxa"/>
            <w:vMerge/>
            <w:shd w:val="clear" w:color="auto" w:fill="FFFFFF"/>
            <w:vAlign w:val="center"/>
          </w:tcPr>
          <w:p w14:paraId="609768A8" w14:textId="77777777" w:rsidR="00ED70D4" w:rsidRDefault="00ED70D4" w:rsidP="00ED70D4">
            <w:pPr>
              <w:widowControl w:val="0"/>
              <w:pBdr>
                <w:top w:val="nil"/>
                <w:left w:val="nil"/>
                <w:bottom w:val="nil"/>
                <w:right w:val="nil"/>
                <w:between w:val="nil"/>
              </w:pBdr>
              <w:spacing w:line="276" w:lineRule="auto"/>
              <w:rPr>
                <w:rFonts w:ascii="Calibri" w:hAnsi="Calibri"/>
              </w:rPr>
            </w:pPr>
          </w:p>
        </w:tc>
        <w:tc>
          <w:tcPr>
            <w:tcW w:w="7796" w:type="dxa"/>
            <w:gridSpan w:val="4"/>
            <w:vAlign w:val="center"/>
          </w:tcPr>
          <w:p w14:paraId="2B96E93F" w14:textId="77777777" w:rsidR="00ED70D4" w:rsidRDefault="00ED70D4" w:rsidP="00ED70D4">
            <w:pPr>
              <w:rPr>
                <w:rFonts w:ascii="Calibri" w:hAnsi="Calibri"/>
              </w:rPr>
            </w:pPr>
            <w:r>
              <w:rPr>
                <w:rFonts w:ascii="Calibri" w:hAnsi="Calibri"/>
              </w:rPr>
              <w:t>Bei Abwesenheit wird der Preis an den nächstfolgenden Teilnehmer weitergegeben.</w:t>
            </w:r>
          </w:p>
        </w:tc>
      </w:tr>
      <w:tr w:rsidR="00ED70D4" w14:paraId="696A6F54" w14:textId="77777777" w:rsidTr="00F20953">
        <w:trPr>
          <w:gridAfter w:val="1"/>
          <w:wAfter w:w="3543" w:type="dxa"/>
          <w:trHeight w:val="425"/>
        </w:trPr>
        <w:tc>
          <w:tcPr>
            <w:tcW w:w="2127" w:type="dxa"/>
            <w:shd w:val="clear" w:color="auto" w:fill="FFFFFF"/>
            <w:vAlign w:val="center"/>
          </w:tcPr>
          <w:p w14:paraId="3A2A367A" w14:textId="7F4450D9" w:rsidR="00ED70D4" w:rsidRDefault="00ED70D4" w:rsidP="00ED70D4">
            <w:pPr>
              <w:jc w:val="right"/>
              <w:rPr>
                <w:rFonts w:ascii="Calibri" w:hAnsi="Calibri"/>
                <w:b/>
              </w:rPr>
            </w:pPr>
          </w:p>
        </w:tc>
        <w:tc>
          <w:tcPr>
            <w:tcW w:w="7655" w:type="dxa"/>
            <w:gridSpan w:val="3"/>
            <w:tcBorders>
              <w:bottom w:val="single" w:sz="4" w:space="0" w:color="000000"/>
            </w:tcBorders>
            <w:shd w:val="clear" w:color="auto" w:fill="auto"/>
          </w:tcPr>
          <w:p w14:paraId="730932F9" w14:textId="446EF6AC" w:rsidR="00ED70D4" w:rsidRPr="00F20953" w:rsidRDefault="00ED70D4" w:rsidP="00ED70D4">
            <w:pPr>
              <w:rPr>
                <w:rFonts w:ascii="Calibri" w:hAnsi="Calibri"/>
                <w:sz w:val="28"/>
                <w:szCs w:val="28"/>
              </w:rPr>
            </w:pPr>
          </w:p>
        </w:tc>
        <w:tc>
          <w:tcPr>
            <w:tcW w:w="141" w:type="dxa"/>
            <w:shd w:val="clear" w:color="auto" w:fill="auto"/>
          </w:tcPr>
          <w:p w14:paraId="31D8E8DF" w14:textId="44A99D3F" w:rsidR="00ED70D4" w:rsidRDefault="00ED70D4" w:rsidP="00ED70D4">
            <w:pPr>
              <w:shd w:val="clear" w:color="auto" w:fill="F5F564"/>
              <w:rPr>
                <w:rFonts w:ascii="Calibri" w:hAnsi="Calibri"/>
                <w:shd w:val="clear" w:color="auto" w:fill="F5F564"/>
              </w:rPr>
            </w:pPr>
          </w:p>
        </w:tc>
      </w:tr>
      <w:tr w:rsidR="00ED70D4" w14:paraId="5F86DBF7" w14:textId="77777777" w:rsidTr="00B72D93">
        <w:trPr>
          <w:gridAfter w:val="1"/>
          <w:wAfter w:w="3543" w:type="dxa"/>
          <w:trHeight w:val="555"/>
        </w:trPr>
        <w:tc>
          <w:tcPr>
            <w:tcW w:w="2127" w:type="dxa"/>
            <w:shd w:val="clear" w:color="auto" w:fill="FFFFFF"/>
            <w:vAlign w:val="center"/>
          </w:tcPr>
          <w:p w14:paraId="333DCBD3" w14:textId="77777777" w:rsidR="00ED70D4" w:rsidRDefault="00ED70D4" w:rsidP="00ED70D4">
            <w:pPr>
              <w:jc w:val="right"/>
              <w:rPr>
                <w:rFonts w:ascii="Calibri" w:hAnsi="Calibri"/>
                <w:b/>
              </w:rPr>
            </w:pPr>
            <w:r>
              <w:rPr>
                <w:rFonts w:ascii="Calibri" w:hAnsi="Calibri"/>
                <w:b/>
              </w:rPr>
              <w:t>Veranstalter:</w:t>
            </w:r>
          </w:p>
        </w:tc>
        <w:tc>
          <w:tcPr>
            <w:tcW w:w="7796" w:type="dxa"/>
            <w:gridSpan w:val="4"/>
            <w:vAlign w:val="center"/>
          </w:tcPr>
          <w:p w14:paraId="64C11D1D" w14:textId="77777777" w:rsidR="00ED70D4" w:rsidRDefault="00ED70D4" w:rsidP="00ED70D4">
            <w:pPr>
              <w:rPr>
                <w:rFonts w:ascii="Calibri" w:hAnsi="Calibri"/>
              </w:rPr>
            </w:pPr>
            <w:r>
              <w:rPr>
                <w:rFonts w:ascii="Calibri" w:hAnsi="Calibri"/>
              </w:rPr>
              <w:t>Freizeitzentrum Retz</w:t>
            </w:r>
          </w:p>
        </w:tc>
      </w:tr>
      <w:tr w:rsidR="00ED70D4" w:rsidRPr="001A221A" w14:paraId="3204DD96" w14:textId="77777777" w:rsidTr="00B72D93">
        <w:trPr>
          <w:gridAfter w:val="1"/>
          <w:wAfter w:w="3543" w:type="dxa"/>
          <w:trHeight w:val="555"/>
        </w:trPr>
        <w:tc>
          <w:tcPr>
            <w:tcW w:w="2127" w:type="dxa"/>
            <w:shd w:val="clear" w:color="auto" w:fill="FFFFFF"/>
            <w:vAlign w:val="center"/>
          </w:tcPr>
          <w:p w14:paraId="53B18B4A" w14:textId="77777777" w:rsidR="00ED70D4" w:rsidRDefault="00ED70D4" w:rsidP="00ED70D4">
            <w:pPr>
              <w:jc w:val="right"/>
              <w:rPr>
                <w:rFonts w:ascii="Calibri" w:hAnsi="Calibri"/>
                <w:b/>
              </w:rPr>
            </w:pPr>
            <w:r>
              <w:rPr>
                <w:rFonts w:ascii="Calibri" w:hAnsi="Calibri"/>
                <w:b/>
              </w:rPr>
              <w:t>Kontakt</w:t>
            </w:r>
          </w:p>
        </w:tc>
        <w:tc>
          <w:tcPr>
            <w:tcW w:w="4434" w:type="dxa"/>
            <w:gridSpan w:val="2"/>
            <w:vAlign w:val="center"/>
          </w:tcPr>
          <w:p w14:paraId="5D3979B0" w14:textId="5ADBA998" w:rsidR="00ED70D4" w:rsidRDefault="00ED70D4" w:rsidP="00ED70D4">
            <w:pPr>
              <w:pBdr>
                <w:top w:val="nil"/>
                <w:left w:val="nil"/>
                <w:bottom w:val="nil"/>
                <w:right w:val="nil"/>
                <w:between w:val="nil"/>
              </w:pBdr>
              <w:rPr>
                <w:rFonts w:ascii="Calibri" w:hAnsi="Calibri"/>
                <w:color w:val="000000"/>
              </w:rPr>
            </w:pPr>
            <w:r>
              <w:rPr>
                <w:rFonts w:ascii="Calibri" w:hAnsi="Calibri"/>
                <w:color w:val="000000"/>
              </w:rPr>
              <w:t xml:space="preserve">Tel.: </w:t>
            </w:r>
            <w:r w:rsidR="00A708FB">
              <w:rPr>
                <w:rFonts w:ascii="Calibri" w:hAnsi="Calibri"/>
                <w:color w:val="000000"/>
              </w:rPr>
              <w:t xml:space="preserve"> </w:t>
            </w:r>
            <w:r>
              <w:rPr>
                <w:rFonts w:ascii="Calibri" w:hAnsi="Calibri"/>
                <w:color w:val="000000"/>
              </w:rPr>
              <w:t>0699/190 38 499</w:t>
            </w:r>
          </w:p>
        </w:tc>
        <w:tc>
          <w:tcPr>
            <w:tcW w:w="3362" w:type="dxa"/>
            <w:gridSpan w:val="2"/>
            <w:vAlign w:val="center"/>
          </w:tcPr>
          <w:p w14:paraId="00FE2CAF" w14:textId="77777777" w:rsidR="00ED70D4" w:rsidRPr="001A221A" w:rsidRDefault="00ED70D4" w:rsidP="00ED70D4">
            <w:pPr>
              <w:rPr>
                <w:rFonts w:ascii="Calibri" w:hAnsi="Calibri"/>
                <w:lang w:val="en-US"/>
              </w:rPr>
            </w:pPr>
            <w:r w:rsidRPr="001A221A">
              <w:rPr>
                <w:lang w:val="en-US"/>
              </w:rPr>
              <w:t xml:space="preserve">Email: </w:t>
            </w:r>
            <w:hyperlink r:id="rId13" w:history="1">
              <w:r w:rsidRPr="001A221A">
                <w:rPr>
                  <w:rStyle w:val="Hyperlink"/>
                  <w:rFonts w:cs="Calibri"/>
                  <w:lang w:val="en-US"/>
                </w:rPr>
                <w:t>info@freizeitzentrum-retz.at</w:t>
              </w:r>
            </w:hyperlink>
          </w:p>
        </w:tc>
      </w:tr>
      <w:tr w:rsidR="00ED70D4" w14:paraId="612C3E04" w14:textId="77777777" w:rsidTr="00B72D93">
        <w:trPr>
          <w:gridAfter w:val="1"/>
          <w:wAfter w:w="3543" w:type="dxa"/>
          <w:trHeight w:val="555"/>
        </w:trPr>
        <w:tc>
          <w:tcPr>
            <w:tcW w:w="2127" w:type="dxa"/>
            <w:shd w:val="clear" w:color="auto" w:fill="FFFFFF"/>
            <w:vAlign w:val="center"/>
          </w:tcPr>
          <w:p w14:paraId="7FB59D2E" w14:textId="77777777" w:rsidR="00ED70D4" w:rsidRDefault="00ED70D4" w:rsidP="00ED70D4">
            <w:pPr>
              <w:jc w:val="right"/>
              <w:rPr>
                <w:rFonts w:ascii="Calibri" w:hAnsi="Calibri"/>
                <w:b/>
              </w:rPr>
            </w:pPr>
            <w:r>
              <w:rPr>
                <w:rFonts w:ascii="Calibri" w:hAnsi="Calibri"/>
                <w:b/>
              </w:rPr>
              <w:t>Ort</w:t>
            </w:r>
          </w:p>
        </w:tc>
        <w:tc>
          <w:tcPr>
            <w:tcW w:w="7796" w:type="dxa"/>
            <w:gridSpan w:val="4"/>
            <w:vAlign w:val="center"/>
          </w:tcPr>
          <w:p w14:paraId="755BE34F" w14:textId="77777777" w:rsidR="00ED70D4" w:rsidRDefault="00ED70D4" w:rsidP="00ED70D4">
            <w:pPr>
              <w:rPr>
                <w:rFonts w:ascii="Calibri" w:hAnsi="Calibri"/>
              </w:rPr>
            </w:pPr>
            <w:r>
              <w:rPr>
                <w:rFonts w:ascii="Calibri" w:hAnsi="Calibri"/>
              </w:rPr>
              <w:t xml:space="preserve">Freizeitzentrum Retz, Am Berg 1, 2070 </w:t>
            </w:r>
            <w:proofErr w:type="spellStart"/>
            <w:r>
              <w:rPr>
                <w:rFonts w:ascii="Calibri" w:hAnsi="Calibri"/>
              </w:rPr>
              <w:t>Obernalb</w:t>
            </w:r>
            <w:proofErr w:type="spellEnd"/>
          </w:p>
        </w:tc>
      </w:tr>
      <w:tr w:rsidR="00ED70D4" w14:paraId="1560382B" w14:textId="77777777" w:rsidTr="00B72D93">
        <w:trPr>
          <w:gridAfter w:val="1"/>
          <w:wAfter w:w="3543" w:type="dxa"/>
          <w:trHeight w:val="555"/>
        </w:trPr>
        <w:tc>
          <w:tcPr>
            <w:tcW w:w="2127" w:type="dxa"/>
            <w:shd w:val="clear" w:color="auto" w:fill="FFFFFF"/>
            <w:vAlign w:val="center"/>
          </w:tcPr>
          <w:p w14:paraId="79540414" w14:textId="77777777" w:rsidR="00ED70D4" w:rsidRDefault="00ED70D4" w:rsidP="00ED70D4">
            <w:pPr>
              <w:jc w:val="right"/>
              <w:rPr>
                <w:rFonts w:ascii="Calibri" w:hAnsi="Calibri"/>
                <w:b/>
              </w:rPr>
            </w:pPr>
            <w:r>
              <w:rPr>
                <w:rFonts w:ascii="Calibri" w:hAnsi="Calibri"/>
                <w:b/>
              </w:rPr>
              <w:t>Koordinaten</w:t>
            </w:r>
          </w:p>
        </w:tc>
        <w:tc>
          <w:tcPr>
            <w:tcW w:w="7796" w:type="dxa"/>
            <w:gridSpan w:val="4"/>
            <w:vAlign w:val="center"/>
          </w:tcPr>
          <w:p w14:paraId="272D714C" w14:textId="77777777" w:rsidR="00ED70D4" w:rsidRDefault="00ED70D4" w:rsidP="00ED70D4">
            <w:pPr>
              <w:rPr>
                <w:rFonts w:ascii="Calibri" w:hAnsi="Calibri"/>
              </w:rPr>
            </w:pPr>
          </w:p>
        </w:tc>
      </w:tr>
      <w:tr w:rsidR="00ED70D4" w14:paraId="00AF97CB" w14:textId="77777777" w:rsidTr="00B72D93">
        <w:trPr>
          <w:gridAfter w:val="1"/>
          <w:wAfter w:w="3543" w:type="dxa"/>
          <w:trHeight w:val="555"/>
        </w:trPr>
        <w:tc>
          <w:tcPr>
            <w:tcW w:w="2127" w:type="dxa"/>
            <w:shd w:val="clear" w:color="auto" w:fill="FFFFFF"/>
            <w:vAlign w:val="center"/>
          </w:tcPr>
          <w:p w14:paraId="27578F02" w14:textId="77777777" w:rsidR="00ED70D4" w:rsidRDefault="00ED70D4" w:rsidP="00ED70D4">
            <w:pPr>
              <w:jc w:val="right"/>
              <w:rPr>
                <w:rFonts w:ascii="Calibri" w:hAnsi="Calibri"/>
                <w:b/>
              </w:rPr>
            </w:pPr>
            <w:r>
              <w:rPr>
                <w:rFonts w:ascii="Calibri" w:hAnsi="Calibri"/>
                <w:b/>
              </w:rPr>
              <w:t>Nenngeld</w:t>
            </w:r>
          </w:p>
        </w:tc>
        <w:tc>
          <w:tcPr>
            <w:tcW w:w="7796" w:type="dxa"/>
            <w:gridSpan w:val="4"/>
            <w:vAlign w:val="center"/>
          </w:tcPr>
          <w:p w14:paraId="29DF904D" w14:textId="6B622766" w:rsidR="00ED70D4" w:rsidRPr="007B6131" w:rsidRDefault="00ED70D4" w:rsidP="00ED70D4">
            <w:pPr>
              <w:pBdr>
                <w:top w:val="nil"/>
                <w:left w:val="nil"/>
                <w:bottom w:val="nil"/>
                <w:right w:val="nil"/>
                <w:between w:val="nil"/>
              </w:pBdr>
              <w:jc w:val="center"/>
              <w:rPr>
                <w:rFonts w:ascii="Calibri" w:hAnsi="Calibri"/>
                <w:color w:val="000000"/>
              </w:rPr>
            </w:pPr>
            <w:r>
              <w:rPr>
                <w:rFonts w:ascii="Calibri" w:hAnsi="Calibri"/>
                <w:color w:val="000000"/>
              </w:rPr>
              <w:t xml:space="preserve">Euro </w:t>
            </w:r>
            <w:r w:rsidR="007249D0">
              <w:rPr>
                <w:rFonts w:ascii="Calibri" w:hAnsi="Calibri"/>
                <w:color w:val="000000"/>
              </w:rPr>
              <w:t>3</w:t>
            </w:r>
            <w:r w:rsidR="00245E3F">
              <w:rPr>
                <w:rFonts w:ascii="Calibri" w:hAnsi="Calibri"/>
                <w:color w:val="000000"/>
              </w:rPr>
              <w:t>5</w:t>
            </w:r>
            <w:r w:rsidR="004430C7">
              <w:rPr>
                <w:rFonts w:ascii="Calibri" w:hAnsi="Calibri"/>
                <w:color w:val="000000"/>
              </w:rPr>
              <w:t>,-</w:t>
            </w:r>
            <w:r w:rsidR="00245E3F">
              <w:rPr>
                <w:rFonts w:ascii="Calibri" w:hAnsi="Calibri"/>
                <w:color w:val="000000"/>
              </w:rPr>
              <w:t xml:space="preserve"> Jugend bis 16</w:t>
            </w:r>
            <w:r w:rsidR="000E4864">
              <w:rPr>
                <w:rFonts w:ascii="Calibri" w:hAnsi="Calibri"/>
                <w:color w:val="000000"/>
              </w:rPr>
              <w:t xml:space="preserve"> Jahre</w:t>
            </w:r>
            <w:r w:rsidR="00245E3F">
              <w:rPr>
                <w:rFonts w:ascii="Calibri" w:hAnsi="Calibri"/>
                <w:color w:val="000000"/>
              </w:rPr>
              <w:t xml:space="preserve"> Euro </w:t>
            </w:r>
            <w:r w:rsidR="007249D0">
              <w:rPr>
                <w:rFonts w:ascii="Calibri" w:hAnsi="Calibri"/>
                <w:color w:val="000000"/>
              </w:rPr>
              <w:t>2</w:t>
            </w:r>
            <w:r w:rsidR="00BA30FB">
              <w:rPr>
                <w:rFonts w:ascii="Calibri" w:hAnsi="Calibri"/>
                <w:color w:val="000000"/>
              </w:rPr>
              <w:t>0</w:t>
            </w:r>
            <w:r w:rsidR="00245E3F">
              <w:rPr>
                <w:rFonts w:ascii="Calibri" w:hAnsi="Calibri"/>
                <w:color w:val="000000"/>
              </w:rPr>
              <w:t>,-</w:t>
            </w:r>
            <w:r w:rsidR="00CF6CD6">
              <w:rPr>
                <w:rFonts w:ascii="Calibri" w:hAnsi="Calibri"/>
                <w:color w:val="000000"/>
              </w:rPr>
              <w:t xml:space="preserve"> </w:t>
            </w:r>
            <w:r w:rsidR="000E4864">
              <w:rPr>
                <w:rFonts w:ascii="Calibri" w:hAnsi="Calibri"/>
                <w:color w:val="000000"/>
              </w:rPr>
              <w:t>/</w:t>
            </w:r>
            <w:r w:rsidR="00CF6CD6">
              <w:rPr>
                <w:rFonts w:ascii="Calibri" w:hAnsi="Calibri"/>
                <w:color w:val="000000"/>
              </w:rPr>
              <w:t>an beiden Tagen</w:t>
            </w:r>
          </w:p>
        </w:tc>
      </w:tr>
      <w:tr w:rsidR="00ED70D4" w14:paraId="41091E71" w14:textId="77777777" w:rsidTr="00B72D93">
        <w:trPr>
          <w:gridAfter w:val="1"/>
          <w:wAfter w:w="3543" w:type="dxa"/>
          <w:trHeight w:val="555"/>
        </w:trPr>
        <w:tc>
          <w:tcPr>
            <w:tcW w:w="2127" w:type="dxa"/>
            <w:shd w:val="clear" w:color="auto" w:fill="FFFFFF"/>
            <w:vAlign w:val="center"/>
          </w:tcPr>
          <w:p w14:paraId="6B5EF49A" w14:textId="77777777" w:rsidR="00ED70D4" w:rsidRDefault="00ED70D4" w:rsidP="00ED70D4">
            <w:pPr>
              <w:jc w:val="right"/>
              <w:rPr>
                <w:rFonts w:ascii="Calibri" w:hAnsi="Calibri"/>
                <w:b/>
              </w:rPr>
            </w:pPr>
            <w:r>
              <w:rPr>
                <w:rFonts w:ascii="Calibri" w:hAnsi="Calibri"/>
                <w:b/>
              </w:rPr>
              <w:lastRenderedPageBreak/>
              <w:t>Strecke</w:t>
            </w:r>
          </w:p>
        </w:tc>
        <w:tc>
          <w:tcPr>
            <w:tcW w:w="7796" w:type="dxa"/>
            <w:gridSpan w:val="4"/>
            <w:vAlign w:val="center"/>
          </w:tcPr>
          <w:p w14:paraId="34DA9815" w14:textId="77777777" w:rsidR="00ED70D4" w:rsidRDefault="00ED70D4" w:rsidP="00ED70D4">
            <w:pPr>
              <w:rPr>
                <w:rFonts w:ascii="Calibri" w:hAnsi="Calibri"/>
              </w:rPr>
            </w:pPr>
            <w:r>
              <w:rPr>
                <w:rFonts w:ascii="Calibri" w:hAnsi="Calibri"/>
              </w:rPr>
              <w:t>Trainingsgelände des FZZ-Retz</w:t>
            </w:r>
          </w:p>
        </w:tc>
      </w:tr>
      <w:tr w:rsidR="00ED70D4" w14:paraId="5F103F60" w14:textId="77777777" w:rsidTr="00B72D93">
        <w:trPr>
          <w:gridAfter w:val="1"/>
          <w:wAfter w:w="3543" w:type="dxa"/>
          <w:trHeight w:val="555"/>
        </w:trPr>
        <w:tc>
          <w:tcPr>
            <w:tcW w:w="2127" w:type="dxa"/>
            <w:shd w:val="clear" w:color="auto" w:fill="FFFFFF"/>
            <w:vAlign w:val="center"/>
          </w:tcPr>
          <w:p w14:paraId="15E1B377" w14:textId="77777777" w:rsidR="00ED70D4" w:rsidRDefault="00ED70D4" w:rsidP="00ED70D4">
            <w:pPr>
              <w:jc w:val="right"/>
              <w:rPr>
                <w:rFonts w:ascii="Calibri" w:hAnsi="Calibri"/>
                <w:b/>
              </w:rPr>
            </w:pPr>
            <w:r>
              <w:rPr>
                <w:rFonts w:ascii="Calibri" w:hAnsi="Calibri"/>
                <w:b/>
              </w:rPr>
              <w:t>Fahrzeit / Sektionen</w:t>
            </w:r>
          </w:p>
        </w:tc>
        <w:tc>
          <w:tcPr>
            <w:tcW w:w="1882" w:type="dxa"/>
            <w:vAlign w:val="center"/>
          </w:tcPr>
          <w:p w14:paraId="0EAE8A9D" w14:textId="521C5174" w:rsidR="00ED70D4" w:rsidRDefault="00A708FB" w:rsidP="00ED70D4">
            <w:pPr>
              <w:rPr>
                <w:rFonts w:ascii="Calibri" w:hAnsi="Calibri"/>
              </w:rPr>
            </w:pPr>
            <w:r>
              <w:rPr>
                <w:rFonts w:ascii="Calibri" w:hAnsi="Calibri"/>
              </w:rPr>
              <w:t xml:space="preserve"> </w:t>
            </w:r>
            <w:r w:rsidR="007B6EE2">
              <w:rPr>
                <w:rFonts w:ascii="Calibri" w:hAnsi="Calibri"/>
              </w:rPr>
              <w:t>4</w:t>
            </w:r>
            <w:r>
              <w:rPr>
                <w:rFonts w:ascii="Calibri" w:hAnsi="Calibri"/>
              </w:rPr>
              <w:t xml:space="preserve"> </w:t>
            </w:r>
            <w:r w:rsidR="004430C7">
              <w:rPr>
                <w:rFonts w:ascii="Calibri" w:hAnsi="Calibri"/>
              </w:rPr>
              <w:t xml:space="preserve">½ </w:t>
            </w:r>
            <w:r w:rsidR="00ED70D4">
              <w:rPr>
                <w:rFonts w:ascii="Calibri" w:hAnsi="Calibri"/>
              </w:rPr>
              <w:t>Stunden</w:t>
            </w:r>
          </w:p>
        </w:tc>
        <w:tc>
          <w:tcPr>
            <w:tcW w:w="5914" w:type="dxa"/>
            <w:gridSpan w:val="3"/>
            <w:vAlign w:val="bottom"/>
          </w:tcPr>
          <w:p w14:paraId="59086D38" w14:textId="77777777" w:rsidR="00ED70D4" w:rsidRDefault="00ED70D4" w:rsidP="00ED70D4"/>
          <w:p w14:paraId="3352E26C" w14:textId="20633DAE" w:rsidR="00ED70D4" w:rsidRDefault="007249D0" w:rsidP="00ED70D4">
            <w:pPr>
              <w:rPr>
                <w:color w:val="000000"/>
                <w:shd w:val="clear" w:color="auto" w:fill="EEEEEE"/>
              </w:rPr>
            </w:pPr>
            <w:r>
              <w:t xml:space="preserve">8 </w:t>
            </w:r>
            <w:r w:rsidR="00ED70D4">
              <w:t xml:space="preserve">Sektionen 4 Runden </w:t>
            </w:r>
          </w:p>
          <w:p w14:paraId="0DC5245A" w14:textId="77777777" w:rsidR="00ED70D4" w:rsidRDefault="00ED70D4" w:rsidP="00ED70D4"/>
        </w:tc>
      </w:tr>
      <w:tr w:rsidR="00ED70D4" w14:paraId="60DD5109" w14:textId="77777777" w:rsidTr="00B72D93">
        <w:trPr>
          <w:gridAfter w:val="1"/>
          <w:wAfter w:w="3543" w:type="dxa"/>
          <w:trHeight w:val="2877"/>
        </w:trPr>
        <w:tc>
          <w:tcPr>
            <w:tcW w:w="2127" w:type="dxa"/>
            <w:shd w:val="clear" w:color="auto" w:fill="FFFFFF"/>
            <w:vAlign w:val="center"/>
          </w:tcPr>
          <w:p w14:paraId="0D5C25F0" w14:textId="77777777" w:rsidR="00ED70D4" w:rsidRDefault="00ED70D4" w:rsidP="00ED70D4">
            <w:pPr>
              <w:jc w:val="right"/>
              <w:rPr>
                <w:rFonts w:ascii="Calibri" w:hAnsi="Calibri"/>
                <w:b/>
              </w:rPr>
            </w:pPr>
            <w:r>
              <w:rPr>
                <w:rFonts w:ascii="Calibri" w:hAnsi="Calibri"/>
                <w:b/>
              </w:rPr>
              <w:t>Punktewertung</w:t>
            </w:r>
          </w:p>
        </w:tc>
        <w:tc>
          <w:tcPr>
            <w:tcW w:w="7796" w:type="dxa"/>
            <w:gridSpan w:val="4"/>
            <w:vAlign w:val="center"/>
          </w:tcPr>
          <w:p w14:paraId="1CC75890" w14:textId="77777777" w:rsidR="00ED70D4" w:rsidRDefault="00ED70D4" w:rsidP="00ED70D4">
            <w:pPr>
              <w:rPr>
                <w:rFonts w:ascii="Calibri" w:hAnsi="Calibri"/>
                <w:color w:val="000000"/>
              </w:rPr>
            </w:pPr>
          </w:p>
          <w:p w14:paraId="39D2A7BA" w14:textId="02D56D3F" w:rsidR="00ED70D4" w:rsidRDefault="00ED70D4" w:rsidP="00ED70D4">
            <w:pPr>
              <w:rPr>
                <w:rFonts w:ascii="Calibri" w:hAnsi="Calibri"/>
              </w:rPr>
            </w:pPr>
            <w:r w:rsidRPr="00C70E09">
              <w:rPr>
                <w:rFonts w:ascii="Calibri" w:hAnsi="Calibri"/>
              </w:rPr>
              <w:t xml:space="preserve">Reglement </w:t>
            </w:r>
            <w:r>
              <w:rPr>
                <w:rFonts w:ascii="Calibri" w:hAnsi="Calibri"/>
              </w:rPr>
              <w:t xml:space="preserve">und Regelkunde </w:t>
            </w:r>
            <w:proofErr w:type="gramStart"/>
            <w:r w:rsidR="00D17A36">
              <w:rPr>
                <w:rFonts w:ascii="Calibri" w:hAnsi="Calibri"/>
              </w:rPr>
              <w:t>unter:https://www.otsv.at%C3%B6otsv-cup-%C3%B6m/relement/regelkunde/</w:t>
            </w:r>
            <w:proofErr w:type="gramEnd"/>
          </w:p>
          <w:p w14:paraId="342D3469" w14:textId="45407689" w:rsidR="00ED70D4" w:rsidRDefault="00ED70D4" w:rsidP="00ED70D4">
            <w:pPr>
              <w:rPr>
                <w:rFonts w:ascii="Calibri" w:hAnsi="Calibri"/>
              </w:rPr>
            </w:pPr>
          </w:p>
          <w:p w14:paraId="5510502B" w14:textId="26B89975" w:rsidR="00ED70D4" w:rsidRDefault="00ED70D4" w:rsidP="00ED70D4">
            <w:pPr>
              <w:rPr>
                <w:rFonts w:ascii="Calibri" w:hAnsi="Calibri"/>
              </w:rPr>
            </w:pPr>
            <w:r>
              <w:rPr>
                <w:rFonts w:ascii="Calibri" w:hAnsi="Calibri"/>
              </w:rPr>
              <w:t xml:space="preserve">Bewertet wird nach gültigen </w:t>
            </w:r>
            <w:proofErr w:type="gramStart"/>
            <w:r>
              <w:rPr>
                <w:rFonts w:ascii="Calibri" w:hAnsi="Calibri"/>
              </w:rPr>
              <w:t>FIM Reglement</w:t>
            </w:r>
            <w:proofErr w:type="gramEnd"/>
            <w:r>
              <w:rPr>
                <w:rFonts w:ascii="Calibri" w:hAnsi="Calibri"/>
              </w:rPr>
              <w:t xml:space="preserve"> mit folgenden Besonderheiten:</w:t>
            </w:r>
          </w:p>
          <w:p w14:paraId="12E3EFA1" w14:textId="7482F82E" w:rsidR="00ED70D4" w:rsidRDefault="00ED70D4" w:rsidP="00ED70D4">
            <w:pPr>
              <w:rPr>
                <w:rFonts w:ascii="Calibri" w:hAnsi="Calibri"/>
              </w:rPr>
            </w:pPr>
            <w:r>
              <w:rPr>
                <w:rFonts w:ascii="Calibri" w:hAnsi="Calibri"/>
              </w:rPr>
              <w:t>Ein Stillstand des Motorrades wird nicht als Fehler gewertet.</w:t>
            </w:r>
          </w:p>
          <w:p w14:paraId="5F7804C7" w14:textId="1E13EE28" w:rsidR="00ED70D4" w:rsidRPr="00C70E09" w:rsidRDefault="00ED70D4" w:rsidP="00ED70D4">
            <w:pPr>
              <w:rPr>
                <w:rFonts w:ascii="Calibri" w:hAnsi="Calibri"/>
              </w:rPr>
            </w:pPr>
            <w:r>
              <w:rPr>
                <w:rFonts w:ascii="Calibri" w:hAnsi="Calibri"/>
              </w:rPr>
              <w:t xml:space="preserve">Startkarten / Rundenkarten werden pro Runde gesondert ausgegeben. Am Start erhalten die Fahrer die Startkarte für die erste Runde, für jede weitere Runde ist im </w:t>
            </w:r>
            <w:proofErr w:type="spellStart"/>
            <w:r>
              <w:rPr>
                <w:rFonts w:ascii="Calibri" w:hAnsi="Calibri"/>
              </w:rPr>
              <w:t>Nennbüro</w:t>
            </w:r>
            <w:proofErr w:type="spellEnd"/>
            <w:r>
              <w:rPr>
                <w:rFonts w:ascii="Calibri" w:hAnsi="Calibri"/>
              </w:rPr>
              <w:t xml:space="preserve"> die nächste zu beheben.</w:t>
            </w:r>
          </w:p>
          <w:p w14:paraId="09641DF1" w14:textId="4D7F516D" w:rsidR="00ED70D4" w:rsidRDefault="00ED70D4" w:rsidP="00ED70D4">
            <w:pPr>
              <w:rPr>
                <w:rFonts w:ascii="Calibri" w:hAnsi="Calibri"/>
                <w:color w:val="000000"/>
              </w:rPr>
            </w:pPr>
            <w:bookmarkStart w:id="0" w:name="_heading=h.gjdgxs" w:colFirst="0" w:colLast="0"/>
            <w:bookmarkEnd w:id="0"/>
            <w:r>
              <w:rPr>
                <w:rFonts w:ascii="Calibri" w:hAnsi="Calibri"/>
                <w:color w:val="000000"/>
              </w:rPr>
              <w:t xml:space="preserve">Fehlt am Ende des </w:t>
            </w:r>
            <w:proofErr w:type="spellStart"/>
            <w:r>
              <w:rPr>
                <w:rFonts w:ascii="Calibri" w:hAnsi="Calibri"/>
                <w:color w:val="000000"/>
              </w:rPr>
              <w:t>Bewerbs</w:t>
            </w:r>
            <w:proofErr w:type="spellEnd"/>
            <w:r>
              <w:rPr>
                <w:rFonts w:ascii="Calibri" w:hAnsi="Calibri"/>
                <w:color w:val="000000"/>
              </w:rPr>
              <w:t xml:space="preserve"> eine Eintragung, werden 20 Strafpunkte</w:t>
            </w:r>
            <w:r>
              <w:rPr>
                <w:rFonts w:ascii="Calibri" w:hAnsi="Calibri"/>
                <w:b/>
                <w:color w:val="000000"/>
              </w:rPr>
              <w:t xml:space="preserve"> </w:t>
            </w:r>
            <w:r>
              <w:rPr>
                <w:rFonts w:ascii="Calibri" w:hAnsi="Calibri"/>
                <w:color w:val="000000"/>
              </w:rPr>
              <w:t xml:space="preserve">angerechnet! </w:t>
            </w:r>
            <w:r w:rsidRPr="00690DAD">
              <w:rPr>
                <w:rFonts w:ascii="Calibri" w:hAnsi="Calibri"/>
                <w:b/>
                <w:bCs/>
                <w:color w:val="000000"/>
              </w:rPr>
              <w:t>Eine Änderung der Anzahl der Sektionen und zu absolvierenden Runden behält sich der Veranstalter vor.</w:t>
            </w:r>
          </w:p>
        </w:tc>
      </w:tr>
      <w:tr w:rsidR="00ED70D4" w14:paraId="24D4DD68" w14:textId="77777777" w:rsidTr="00B72D93">
        <w:trPr>
          <w:gridAfter w:val="1"/>
          <w:wAfter w:w="3543" w:type="dxa"/>
          <w:trHeight w:val="555"/>
        </w:trPr>
        <w:tc>
          <w:tcPr>
            <w:tcW w:w="2127" w:type="dxa"/>
            <w:shd w:val="clear" w:color="auto" w:fill="FFFFFF"/>
            <w:vAlign w:val="center"/>
          </w:tcPr>
          <w:p w14:paraId="257A9FBC" w14:textId="77777777" w:rsidR="00ED70D4" w:rsidRDefault="00ED70D4" w:rsidP="00ED70D4">
            <w:pPr>
              <w:jc w:val="right"/>
              <w:rPr>
                <w:rFonts w:ascii="Calibri" w:hAnsi="Calibri"/>
                <w:b/>
              </w:rPr>
            </w:pPr>
            <w:r>
              <w:rPr>
                <w:rFonts w:ascii="Calibri" w:hAnsi="Calibri"/>
                <w:b/>
              </w:rPr>
              <w:t>Start und Ziel</w:t>
            </w:r>
          </w:p>
        </w:tc>
        <w:tc>
          <w:tcPr>
            <w:tcW w:w="7796" w:type="dxa"/>
            <w:gridSpan w:val="4"/>
            <w:vAlign w:val="center"/>
          </w:tcPr>
          <w:p w14:paraId="6C4EC47D" w14:textId="0D08C628" w:rsidR="00ED70D4" w:rsidRDefault="00ED70D4" w:rsidP="00ED70D4">
            <w:pPr>
              <w:rPr>
                <w:rFonts w:ascii="Calibri" w:hAnsi="Calibri"/>
              </w:rPr>
            </w:pPr>
            <w:r>
              <w:rPr>
                <w:rFonts w:ascii="Calibri" w:hAnsi="Calibri"/>
              </w:rPr>
              <w:t>Vor den Clubräumen des FZZ-Retz</w:t>
            </w:r>
          </w:p>
        </w:tc>
      </w:tr>
      <w:tr w:rsidR="00ED70D4" w14:paraId="227F7065" w14:textId="77777777" w:rsidTr="00B72D93">
        <w:trPr>
          <w:gridAfter w:val="1"/>
          <w:wAfter w:w="3543" w:type="dxa"/>
          <w:trHeight w:val="555"/>
        </w:trPr>
        <w:tc>
          <w:tcPr>
            <w:tcW w:w="2127" w:type="dxa"/>
            <w:shd w:val="clear" w:color="auto" w:fill="FFFFFF"/>
            <w:vAlign w:val="center"/>
          </w:tcPr>
          <w:p w14:paraId="153EAB23" w14:textId="3A578203" w:rsidR="00ED70D4" w:rsidRDefault="00ED70D4" w:rsidP="00ED70D4">
            <w:pPr>
              <w:jc w:val="right"/>
              <w:rPr>
                <w:rFonts w:ascii="Calibri" w:hAnsi="Calibri"/>
                <w:b/>
              </w:rPr>
            </w:pPr>
            <w:r>
              <w:rPr>
                <w:rFonts w:ascii="Calibri" w:hAnsi="Calibri"/>
                <w:b/>
              </w:rPr>
              <w:t>Fahrtleiter</w:t>
            </w:r>
          </w:p>
        </w:tc>
        <w:tc>
          <w:tcPr>
            <w:tcW w:w="7796" w:type="dxa"/>
            <w:gridSpan w:val="4"/>
            <w:vAlign w:val="center"/>
          </w:tcPr>
          <w:p w14:paraId="203814B7" w14:textId="7722439C" w:rsidR="00ED70D4" w:rsidRDefault="00ED70D4" w:rsidP="00ED70D4">
            <w:pPr>
              <w:rPr>
                <w:rFonts w:ascii="Calibri" w:hAnsi="Calibri"/>
              </w:rPr>
            </w:pPr>
            <w:r>
              <w:rPr>
                <w:rFonts w:ascii="Calibri" w:hAnsi="Calibri"/>
              </w:rPr>
              <w:t>Franz Höfer</w:t>
            </w:r>
            <w:r w:rsidR="007B6EE2">
              <w:rPr>
                <w:rFonts w:ascii="Calibri" w:hAnsi="Calibri"/>
              </w:rPr>
              <w:t>/Alexander Parvy</w:t>
            </w:r>
          </w:p>
        </w:tc>
      </w:tr>
      <w:tr w:rsidR="00ED70D4" w14:paraId="053874D1" w14:textId="77777777" w:rsidTr="004430C7">
        <w:trPr>
          <w:gridAfter w:val="1"/>
          <w:wAfter w:w="3543" w:type="dxa"/>
          <w:trHeight w:val="555"/>
        </w:trPr>
        <w:tc>
          <w:tcPr>
            <w:tcW w:w="2127" w:type="dxa"/>
            <w:shd w:val="clear" w:color="auto" w:fill="FFFFFF"/>
            <w:vAlign w:val="center"/>
          </w:tcPr>
          <w:p w14:paraId="0E07AA36" w14:textId="77777777" w:rsidR="00ED70D4" w:rsidRDefault="00ED70D4" w:rsidP="00ED70D4">
            <w:pPr>
              <w:jc w:val="right"/>
              <w:rPr>
                <w:rFonts w:ascii="Calibri" w:hAnsi="Calibri"/>
                <w:b/>
              </w:rPr>
            </w:pPr>
            <w:r>
              <w:rPr>
                <w:rFonts w:ascii="Calibri" w:hAnsi="Calibri"/>
                <w:b/>
              </w:rPr>
              <w:t>Punkterichter:</w:t>
            </w:r>
          </w:p>
        </w:tc>
        <w:tc>
          <w:tcPr>
            <w:tcW w:w="7655" w:type="dxa"/>
            <w:gridSpan w:val="3"/>
            <w:vAlign w:val="center"/>
          </w:tcPr>
          <w:p w14:paraId="57199316" w14:textId="77777777" w:rsidR="00ED70D4" w:rsidRDefault="00ED70D4" w:rsidP="00ED70D4"/>
          <w:p w14:paraId="6F87A094" w14:textId="56047999" w:rsidR="00F931E5" w:rsidRDefault="007249D0" w:rsidP="00ED70D4">
            <w:r>
              <w:t xml:space="preserve">Samstag: </w:t>
            </w:r>
            <w:r w:rsidR="007B6EE2">
              <w:t>Gruppenwert</w:t>
            </w:r>
            <w:r w:rsidR="004430C7">
              <w:t>u</w:t>
            </w:r>
            <w:r w:rsidR="007B6EE2">
              <w:t>ng</w:t>
            </w:r>
            <w:r w:rsidR="004430C7">
              <w:t xml:space="preserve"> 3 </w:t>
            </w:r>
            <w:r>
              <w:t>-4</w:t>
            </w:r>
            <w:r w:rsidR="00220D82">
              <w:t xml:space="preserve"> Fahrer pro Gruppe</w:t>
            </w:r>
          </w:p>
          <w:p w14:paraId="0B2C990C" w14:textId="0C6E691E" w:rsidR="00ED70D4" w:rsidRDefault="004430C7" w:rsidP="00ED70D4">
            <w:r>
              <w:t>Gruppenwusch bei der Nennung in das Formular eintragen.</w:t>
            </w:r>
          </w:p>
          <w:p w14:paraId="37BBD6A4" w14:textId="0DB06724" w:rsidR="007249D0" w:rsidRDefault="007249D0" w:rsidP="00ED70D4">
            <w:r>
              <w:t>Sonntag: Punkterichter für ALLE Klassen</w:t>
            </w:r>
          </w:p>
          <w:p w14:paraId="30CEF6F8" w14:textId="77777777" w:rsidR="007249D0" w:rsidRDefault="007249D0" w:rsidP="00ED70D4"/>
          <w:p w14:paraId="48F823F8" w14:textId="72A0667C" w:rsidR="00ED70D4" w:rsidRDefault="00ED70D4" w:rsidP="00ED70D4">
            <w:pPr>
              <w:rPr>
                <w:rFonts w:ascii="Calibri" w:hAnsi="Calibri"/>
              </w:rPr>
            </w:pPr>
          </w:p>
        </w:tc>
        <w:tc>
          <w:tcPr>
            <w:tcW w:w="141" w:type="dxa"/>
            <w:vAlign w:val="center"/>
          </w:tcPr>
          <w:p w14:paraId="7288CD4A" w14:textId="1EBF3522" w:rsidR="00ED70D4" w:rsidRDefault="00ED70D4" w:rsidP="00ED70D4">
            <w:pPr>
              <w:rPr>
                <w:rFonts w:ascii="Calibri" w:hAnsi="Calibri"/>
              </w:rPr>
            </w:pPr>
          </w:p>
        </w:tc>
      </w:tr>
      <w:tr w:rsidR="00ED70D4" w14:paraId="59D4E08C" w14:textId="77777777" w:rsidTr="004430C7">
        <w:trPr>
          <w:gridAfter w:val="1"/>
          <w:wAfter w:w="3543" w:type="dxa"/>
          <w:trHeight w:val="148"/>
        </w:trPr>
        <w:tc>
          <w:tcPr>
            <w:tcW w:w="2127" w:type="dxa"/>
            <w:shd w:val="clear" w:color="auto" w:fill="FFFFFF"/>
            <w:vAlign w:val="center"/>
          </w:tcPr>
          <w:p w14:paraId="61E61CD0" w14:textId="3A6DA7BD" w:rsidR="00ED70D4" w:rsidRDefault="00DB6FBA" w:rsidP="00ED70D4">
            <w:pPr>
              <w:jc w:val="right"/>
              <w:rPr>
                <w:rFonts w:ascii="Calibri" w:hAnsi="Calibri"/>
                <w:b/>
              </w:rPr>
            </w:pPr>
            <w:r>
              <w:rPr>
                <w:rFonts w:ascii="Calibri" w:hAnsi="Calibri"/>
                <w:b/>
              </w:rPr>
              <w:t>Hinweis</w:t>
            </w:r>
          </w:p>
        </w:tc>
        <w:tc>
          <w:tcPr>
            <w:tcW w:w="7655" w:type="dxa"/>
            <w:gridSpan w:val="3"/>
            <w:vAlign w:val="center"/>
          </w:tcPr>
          <w:p w14:paraId="53EC3BD1" w14:textId="7151FA4D" w:rsidR="00ED70D4" w:rsidRDefault="00DB6FBA" w:rsidP="00ED70D4">
            <w:pPr>
              <w:rPr>
                <w:rFonts w:ascii="Calibri" w:hAnsi="Calibri"/>
              </w:rPr>
            </w:pPr>
            <w:r>
              <w:rPr>
                <w:rFonts w:ascii="Calibri" w:hAnsi="Calibri"/>
              </w:rPr>
              <w:t>Das Gelände befindet sich im Landschaftsschutzgebiet, und darf nur mit Trial-Motorräde</w:t>
            </w:r>
            <w:r w:rsidR="00F20953">
              <w:rPr>
                <w:rFonts w:ascii="Calibri" w:hAnsi="Calibri"/>
              </w:rPr>
              <w:t>r</w:t>
            </w:r>
            <w:r>
              <w:rPr>
                <w:rFonts w:ascii="Calibri" w:hAnsi="Calibri"/>
              </w:rPr>
              <w:t xml:space="preserve">n </w:t>
            </w:r>
            <w:r w:rsidR="00E9185E">
              <w:rPr>
                <w:rFonts w:ascii="Calibri" w:hAnsi="Calibri"/>
              </w:rPr>
              <w:t>befahren werden.</w:t>
            </w:r>
          </w:p>
        </w:tc>
        <w:tc>
          <w:tcPr>
            <w:tcW w:w="141" w:type="dxa"/>
            <w:vAlign w:val="center"/>
          </w:tcPr>
          <w:p w14:paraId="28BF9C1E" w14:textId="28661778" w:rsidR="00ED70D4" w:rsidRDefault="00ED70D4" w:rsidP="00ED70D4">
            <w:pPr>
              <w:rPr>
                <w:rFonts w:ascii="Calibri" w:hAnsi="Calibri"/>
              </w:rPr>
            </w:pPr>
          </w:p>
        </w:tc>
      </w:tr>
      <w:tr w:rsidR="00ED70D4" w14:paraId="1391E82B" w14:textId="34E34B09" w:rsidTr="004430C7">
        <w:trPr>
          <w:trHeight w:val="70"/>
        </w:trPr>
        <w:tc>
          <w:tcPr>
            <w:tcW w:w="2127" w:type="dxa"/>
            <w:shd w:val="clear" w:color="auto" w:fill="FFFFFF"/>
            <w:vAlign w:val="center"/>
          </w:tcPr>
          <w:p w14:paraId="4DBE0514" w14:textId="55FC7E4F" w:rsidR="00ED70D4" w:rsidRDefault="00F94F52" w:rsidP="00ED70D4">
            <w:pPr>
              <w:jc w:val="right"/>
              <w:rPr>
                <w:rFonts w:ascii="Calibri" w:hAnsi="Calibri"/>
                <w:b/>
              </w:rPr>
            </w:pPr>
            <w:r>
              <w:rPr>
                <w:rFonts w:ascii="Calibri" w:hAnsi="Calibri"/>
                <w:b/>
              </w:rPr>
              <w:t>Klasseneinteilung</w:t>
            </w:r>
          </w:p>
        </w:tc>
        <w:tc>
          <w:tcPr>
            <w:tcW w:w="7655" w:type="dxa"/>
            <w:gridSpan w:val="3"/>
            <w:vAlign w:val="center"/>
          </w:tcPr>
          <w:p w14:paraId="0DD5A95C" w14:textId="41283B50" w:rsidR="00ED70D4" w:rsidRDefault="004430C7" w:rsidP="00ED70D4">
            <w:pPr>
              <w:rPr>
                <w:rFonts w:ascii="Calibri" w:hAnsi="Calibri"/>
              </w:rPr>
            </w:pPr>
            <w:r>
              <w:rPr>
                <w:rFonts w:ascii="Calibri" w:hAnsi="Calibri"/>
              </w:rPr>
              <w:t>Weis, Grün, Grün+, Gelb, Gelb+, Blau</w:t>
            </w:r>
          </w:p>
        </w:tc>
        <w:tc>
          <w:tcPr>
            <w:tcW w:w="141" w:type="dxa"/>
            <w:vAlign w:val="center"/>
          </w:tcPr>
          <w:p w14:paraId="58CEE0C6" w14:textId="0BF23C0C" w:rsidR="00ED70D4" w:rsidRDefault="00ED70D4" w:rsidP="00ED70D4">
            <w:pPr>
              <w:rPr>
                <w:rFonts w:ascii="Calibri" w:hAnsi="Calibri"/>
              </w:rPr>
            </w:pPr>
          </w:p>
        </w:tc>
        <w:tc>
          <w:tcPr>
            <w:tcW w:w="3543" w:type="dxa"/>
            <w:vAlign w:val="center"/>
          </w:tcPr>
          <w:p w14:paraId="0EC262D4" w14:textId="77777777" w:rsidR="00ED70D4" w:rsidRDefault="00ED70D4" w:rsidP="00ED70D4"/>
        </w:tc>
      </w:tr>
      <w:tr w:rsidR="00ED70D4" w14:paraId="351E1357" w14:textId="77777777" w:rsidTr="004430C7">
        <w:trPr>
          <w:gridAfter w:val="1"/>
          <w:wAfter w:w="3543" w:type="dxa"/>
          <w:trHeight w:val="555"/>
        </w:trPr>
        <w:tc>
          <w:tcPr>
            <w:tcW w:w="2127" w:type="dxa"/>
            <w:shd w:val="clear" w:color="auto" w:fill="FFFFFF"/>
            <w:vAlign w:val="center"/>
          </w:tcPr>
          <w:p w14:paraId="5F848419" w14:textId="33A55BEF" w:rsidR="00ED70D4" w:rsidRDefault="002750B6" w:rsidP="00ED70D4">
            <w:pPr>
              <w:jc w:val="right"/>
              <w:rPr>
                <w:rFonts w:ascii="Calibri" w:hAnsi="Calibri"/>
                <w:b/>
              </w:rPr>
            </w:pPr>
            <w:r>
              <w:rPr>
                <w:rFonts w:ascii="Calibri" w:hAnsi="Calibri"/>
                <w:b/>
              </w:rPr>
              <w:t xml:space="preserve">Technische Details </w:t>
            </w:r>
          </w:p>
        </w:tc>
        <w:tc>
          <w:tcPr>
            <w:tcW w:w="7655" w:type="dxa"/>
            <w:gridSpan w:val="3"/>
            <w:vAlign w:val="center"/>
          </w:tcPr>
          <w:p w14:paraId="79CCA20C" w14:textId="7572B228" w:rsidR="001F5073" w:rsidRDefault="002750B6" w:rsidP="00ED70D4">
            <w:pPr>
              <w:rPr>
                <w:rFonts w:ascii="Calibri" w:hAnsi="Calibri"/>
              </w:rPr>
            </w:pPr>
            <w:r>
              <w:rPr>
                <w:rFonts w:ascii="Calibri" w:hAnsi="Calibri"/>
              </w:rPr>
              <w:t xml:space="preserve">Zugelassen sind </w:t>
            </w:r>
            <w:r w:rsidR="00245E3F">
              <w:rPr>
                <w:rFonts w:ascii="Calibri" w:hAnsi="Calibri"/>
              </w:rPr>
              <w:t>E</w:t>
            </w:r>
            <w:r>
              <w:rPr>
                <w:rFonts w:ascii="Calibri" w:hAnsi="Calibri"/>
              </w:rPr>
              <w:t xml:space="preserve">lektrische </w:t>
            </w:r>
            <w:r w:rsidR="004430C7">
              <w:rPr>
                <w:rFonts w:ascii="Calibri" w:hAnsi="Calibri"/>
              </w:rPr>
              <w:t xml:space="preserve">und </w:t>
            </w:r>
            <w:r w:rsidR="00245E3F">
              <w:rPr>
                <w:rFonts w:ascii="Calibri" w:hAnsi="Calibri"/>
              </w:rPr>
              <w:t>Verbrenner</w:t>
            </w:r>
            <w:r w:rsidR="004430C7">
              <w:rPr>
                <w:rFonts w:ascii="Calibri" w:hAnsi="Calibri"/>
              </w:rPr>
              <w:t>-</w:t>
            </w:r>
            <w:r w:rsidR="00F20953">
              <w:rPr>
                <w:rFonts w:ascii="Calibri" w:hAnsi="Calibri"/>
              </w:rPr>
              <w:t xml:space="preserve">Trial </w:t>
            </w:r>
            <w:r w:rsidR="00390E76">
              <w:rPr>
                <w:rFonts w:ascii="Calibri" w:hAnsi="Calibri"/>
              </w:rPr>
              <w:t>M</w:t>
            </w:r>
            <w:r>
              <w:rPr>
                <w:rFonts w:ascii="Calibri" w:hAnsi="Calibri"/>
              </w:rPr>
              <w:t>otorräder</w:t>
            </w:r>
            <w:r w:rsidR="00390E76">
              <w:rPr>
                <w:rFonts w:ascii="Calibri" w:hAnsi="Calibri"/>
              </w:rPr>
              <w:t xml:space="preserve"> a</w:t>
            </w:r>
            <w:r w:rsidR="007B6EE2">
              <w:rPr>
                <w:rFonts w:ascii="Calibri" w:hAnsi="Calibri"/>
              </w:rPr>
              <w:t>ller Marken</w:t>
            </w:r>
          </w:p>
        </w:tc>
        <w:tc>
          <w:tcPr>
            <w:tcW w:w="141" w:type="dxa"/>
            <w:vAlign w:val="center"/>
          </w:tcPr>
          <w:p w14:paraId="3A71A6F0" w14:textId="3A292547" w:rsidR="00ED70D4" w:rsidRDefault="00ED70D4" w:rsidP="00ED70D4">
            <w:pPr>
              <w:rPr>
                <w:rFonts w:ascii="Calibri" w:hAnsi="Calibri"/>
              </w:rPr>
            </w:pPr>
          </w:p>
        </w:tc>
      </w:tr>
      <w:tr w:rsidR="00ED70D4" w14:paraId="4C456F1B" w14:textId="77777777" w:rsidTr="00F20953">
        <w:trPr>
          <w:gridAfter w:val="1"/>
          <w:wAfter w:w="3543" w:type="dxa"/>
          <w:trHeight w:val="894"/>
        </w:trPr>
        <w:tc>
          <w:tcPr>
            <w:tcW w:w="2127" w:type="dxa"/>
            <w:shd w:val="clear" w:color="auto" w:fill="FFFFFF"/>
            <w:vAlign w:val="center"/>
          </w:tcPr>
          <w:p w14:paraId="5DD8B563" w14:textId="3557B160" w:rsidR="00ED70D4" w:rsidRDefault="00A708FB" w:rsidP="00A708FB">
            <w:pPr>
              <w:jc w:val="center"/>
              <w:rPr>
                <w:rFonts w:ascii="Calibri" w:hAnsi="Calibri"/>
                <w:b/>
              </w:rPr>
            </w:pPr>
            <w:r>
              <w:rPr>
                <w:rFonts w:ascii="Calibri" w:hAnsi="Calibri"/>
                <w:b/>
              </w:rPr>
              <w:t xml:space="preserve">Schutzausrüstung </w:t>
            </w:r>
          </w:p>
        </w:tc>
        <w:tc>
          <w:tcPr>
            <w:tcW w:w="7796" w:type="dxa"/>
            <w:gridSpan w:val="4"/>
            <w:vAlign w:val="center"/>
          </w:tcPr>
          <w:p w14:paraId="6624E6B0" w14:textId="7C458C0E" w:rsidR="00ED70D4" w:rsidRDefault="002750B6" w:rsidP="00ED70D4">
            <w:pPr>
              <w:rPr>
                <w:rFonts w:ascii="Calibri" w:hAnsi="Calibri"/>
                <w:color w:val="333333"/>
              </w:rPr>
            </w:pPr>
            <w:r>
              <w:rPr>
                <w:rFonts w:ascii="Calibri" w:hAnsi="Calibri"/>
                <w:color w:val="333333"/>
              </w:rPr>
              <w:t xml:space="preserve">Verpflichtend: Helm </w:t>
            </w:r>
            <w:proofErr w:type="spellStart"/>
            <w:r>
              <w:rPr>
                <w:rFonts w:ascii="Calibri" w:hAnsi="Calibri"/>
                <w:color w:val="333333"/>
              </w:rPr>
              <w:t>Trialstiefel</w:t>
            </w:r>
            <w:proofErr w:type="spellEnd"/>
            <w:r>
              <w:rPr>
                <w:rFonts w:ascii="Calibri" w:hAnsi="Calibri"/>
                <w:color w:val="333333"/>
              </w:rPr>
              <w:t xml:space="preserve"> oder stabile Schuhe (Knöchelhoch) </w:t>
            </w:r>
          </w:p>
          <w:p w14:paraId="5DB38D6D" w14:textId="3F78351E" w:rsidR="002750B6" w:rsidRDefault="00D17A36" w:rsidP="00ED70D4">
            <w:pPr>
              <w:rPr>
                <w:rFonts w:ascii="Calibri" w:hAnsi="Calibri"/>
                <w:color w:val="333333"/>
              </w:rPr>
            </w:pPr>
            <w:proofErr w:type="spellStart"/>
            <w:r>
              <w:rPr>
                <w:rFonts w:ascii="Calibri" w:hAnsi="Calibri"/>
                <w:color w:val="333333"/>
              </w:rPr>
              <w:t>e</w:t>
            </w:r>
            <w:r w:rsidR="002750B6">
              <w:rPr>
                <w:rFonts w:ascii="Calibri" w:hAnsi="Calibri"/>
                <w:color w:val="333333"/>
              </w:rPr>
              <w:t>mpfolen</w:t>
            </w:r>
            <w:proofErr w:type="spellEnd"/>
            <w:r w:rsidR="002750B6">
              <w:rPr>
                <w:rFonts w:ascii="Calibri" w:hAnsi="Calibri"/>
                <w:color w:val="333333"/>
              </w:rPr>
              <w:t xml:space="preserve">: Handschuhe </w:t>
            </w:r>
            <w:proofErr w:type="spellStart"/>
            <w:r w:rsidR="002750B6">
              <w:rPr>
                <w:rFonts w:ascii="Calibri" w:hAnsi="Calibri"/>
                <w:color w:val="333333"/>
              </w:rPr>
              <w:t>Rückenprodektor</w:t>
            </w:r>
            <w:proofErr w:type="spellEnd"/>
            <w:r w:rsidR="002750B6">
              <w:rPr>
                <w:rFonts w:ascii="Calibri" w:hAnsi="Calibri"/>
                <w:color w:val="333333"/>
              </w:rPr>
              <w:t>, Knieschützer</w:t>
            </w:r>
            <w:r w:rsidR="00F20953">
              <w:rPr>
                <w:rFonts w:ascii="Calibri" w:hAnsi="Calibri"/>
                <w:color w:val="333333"/>
              </w:rPr>
              <w:t xml:space="preserve">, </w:t>
            </w:r>
            <w:proofErr w:type="spellStart"/>
            <w:r w:rsidR="00F20953">
              <w:rPr>
                <w:rFonts w:ascii="Calibri" w:hAnsi="Calibri"/>
                <w:color w:val="333333"/>
              </w:rPr>
              <w:t>Abrisschalter</w:t>
            </w:r>
            <w:proofErr w:type="spellEnd"/>
            <w:r w:rsidR="00F20953">
              <w:rPr>
                <w:rFonts w:ascii="Calibri" w:hAnsi="Calibri"/>
                <w:color w:val="333333"/>
              </w:rPr>
              <w:t>, Kettenplat</w:t>
            </w:r>
            <w:r w:rsidR="00F931E5">
              <w:rPr>
                <w:rFonts w:ascii="Calibri" w:hAnsi="Calibri"/>
                <w:color w:val="333333"/>
              </w:rPr>
              <w:t>t</w:t>
            </w:r>
            <w:r w:rsidR="00F20953">
              <w:rPr>
                <w:rFonts w:ascii="Calibri" w:hAnsi="Calibri"/>
                <w:color w:val="333333"/>
              </w:rPr>
              <w:t>-Schutz</w:t>
            </w:r>
          </w:p>
        </w:tc>
      </w:tr>
      <w:tr w:rsidR="00ED70D4" w14:paraId="65EE81F9" w14:textId="77777777" w:rsidTr="00B72D93">
        <w:trPr>
          <w:gridAfter w:val="1"/>
          <w:wAfter w:w="3543" w:type="dxa"/>
          <w:trHeight w:val="555"/>
        </w:trPr>
        <w:tc>
          <w:tcPr>
            <w:tcW w:w="2127" w:type="dxa"/>
            <w:shd w:val="clear" w:color="auto" w:fill="FFFFFF"/>
            <w:vAlign w:val="center"/>
          </w:tcPr>
          <w:p w14:paraId="1EC436DA" w14:textId="77777777" w:rsidR="00ED70D4" w:rsidRDefault="00ED70D4" w:rsidP="00ED70D4">
            <w:pPr>
              <w:jc w:val="right"/>
              <w:rPr>
                <w:rFonts w:ascii="Calibri" w:hAnsi="Calibri"/>
                <w:b/>
              </w:rPr>
            </w:pPr>
            <w:r>
              <w:rPr>
                <w:rFonts w:ascii="Calibri" w:hAnsi="Calibri"/>
                <w:b/>
              </w:rPr>
              <w:t xml:space="preserve">Versicherung </w:t>
            </w:r>
          </w:p>
        </w:tc>
        <w:tc>
          <w:tcPr>
            <w:tcW w:w="7796" w:type="dxa"/>
            <w:gridSpan w:val="4"/>
            <w:vAlign w:val="center"/>
          </w:tcPr>
          <w:p w14:paraId="68790D14" w14:textId="77777777" w:rsidR="00ED70D4" w:rsidRDefault="00ED70D4" w:rsidP="00ED70D4">
            <w:pPr>
              <w:rPr>
                <w:rFonts w:ascii="Calibri" w:hAnsi="Calibri"/>
              </w:rPr>
            </w:pPr>
            <w:r>
              <w:rPr>
                <w:rFonts w:ascii="Calibri" w:hAnsi="Calibri"/>
              </w:rPr>
              <w:t xml:space="preserve">Subsidiäre Haftpflichtversicherung über ÖTSV bei </w:t>
            </w:r>
            <w:proofErr w:type="spellStart"/>
            <w:r>
              <w:rPr>
                <w:rFonts w:ascii="Calibri" w:hAnsi="Calibri"/>
              </w:rPr>
              <w:t>Uniqua</w:t>
            </w:r>
            <w:proofErr w:type="spellEnd"/>
          </w:p>
          <w:p w14:paraId="06F7A7D6" w14:textId="77777777" w:rsidR="00ED70D4" w:rsidRDefault="00ED70D4" w:rsidP="00ED70D4">
            <w:pPr>
              <w:rPr>
                <w:rFonts w:ascii="Calibri" w:hAnsi="Calibri"/>
              </w:rPr>
            </w:pPr>
            <w:r>
              <w:rPr>
                <w:rFonts w:ascii="Calibri" w:hAnsi="Calibri"/>
              </w:rPr>
              <w:t xml:space="preserve">Optionale Sportunfallversicherung durch die </w:t>
            </w:r>
            <w:proofErr w:type="spellStart"/>
            <w:r>
              <w:rPr>
                <w:rFonts w:ascii="Calibri" w:hAnsi="Calibri"/>
              </w:rPr>
              <w:t>Race</w:t>
            </w:r>
            <w:proofErr w:type="spellEnd"/>
            <w:r>
              <w:rPr>
                <w:rFonts w:ascii="Calibri" w:hAnsi="Calibri"/>
              </w:rPr>
              <w:t>-Card der AMF</w:t>
            </w:r>
          </w:p>
        </w:tc>
      </w:tr>
      <w:tr w:rsidR="00ED70D4" w14:paraId="474F6CC0" w14:textId="77777777" w:rsidTr="00B72D93">
        <w:trPr>
          <w:gridAfter w:val="1"/>
          <w:wAfter w:w="3543" w:type="dxa"/>
          <w:trHeight w:val="555"/>
        </w:trPr>
        <w:tc>
          <w:tcPr>
            <w:tcW w:w="2127" w:type="dxa"/>
            <w:shd w:val="clear" w:color="auto" w:fill="FFFFFF"/>
            <w:vAlign w:val="center"/>
          </w:tcPr>
          <w:p w14:paraId="09FD275E" w14:textId="77777777" w:rsidR="00ED70D4" w:rsidRDefault="00ED70D4" w:rsidP="00ED70D4">
            <w:pPr>
              <w:jc w:val="right"/>
              <w:rPr>
                <w:rFonts w:ascii="Calibri" w:hAnsi="Calibri"/>
                <w:b/>
              </w:rPr>
            </w:pPr>
            <w:r>
              <w:rPr>
                <w:rFonts w:ascii="Calibri" w:hAnsi="Calibri"/>
                <w:b/>
              </w:rPr>
              <w:t>Preise / Sachspenden</w:t>
            </w:r>
          </w:p>
        </w:tc>
        <w:tc>
          <w:tcPr>
            <w:tcW w:w="7796" w:type="dxa"/>
            <w:gridSpan w:val="4"/>
            <w:vAlign w:val="center"/>
          </w:tcPr>
          <w:p w14:paraId="4FDC08EE" w14:textId="77777777" w:rsidR="00ED70D4" w:rsidRDefault="00ED70D4" w:rsidP="00ED70D4">
            <w:pPr>
              <w:rPr>
                <w:rFonts w:ascii="Calibri" w:hAnsi="Calibri"/>
              </w:rPr>
            </w:pPr>
            <w:r>
              <w:rPr>
                <w:rFonts w:ascii="Calibri" w:hAnsi="Calibri"/>
              </w:rPr>
              <w:t>Die ersten drei jeder Klasse erhalten einen Preis.</w:t>
            </w:r>
          </w:p>
        </w:tc>
      </w:tr>
      <w:tr w:rsidR="00ED70D4" w14:paraId="3A976252" w14:textId="77777777" w:rsidTr="00B72D93">
        <w:trPr>
          <w:gridAfter w:val="1"/>
          <w:wAfter w:w="3543" w:type="dxa"/>
          <w:trHeight w:val="555"/>
        </w:trPr>
        <w:tc>
          <w:tcPr>
            <w:tcW w:w="2127" w:type="dxa"/>
            <w:shd w:val="clear" w:color="auto" w:fill="FFFFFF"/>
            <w:vAlign w:val="center"/>
          </w:tcPr>
          <w:p w14:paraId="4D0BD6DE" w14:textId="77777777" w:rsidR="00ED70D4" w:rsidRDefault="00ED70D4" w:rsidP="00ED70D4">
            <w:pPr>
              <w:jc w:val="right"/>
              <w:rPr>
                <w:rFonts w:ascii="Calibri" w:hAnsi="Calibri"/>
                <w:b/>
              </w:rPr>
            </w:pPr>
            <w:r>
              <w:rPr>
                <w:rFonts w:ascii="Calibri" w:hAnsi="Calibri"/>
                <w:b/>
              </w:rPr>
              <w:t>Training / Gelände</w:t>
            </w:r>
          </w:p>
        </w:tc>
        <w:tc>
          <w:tcPr>
            <w:tcW w:w="7796" w:type="dxa"/>
            <w:gridSpan w:val="4"/>
            <w:vAlign w:val="center"/>
          </w:tcPr>
          <w:p w14:paraId="5A3EE9AC" w14:textId="77777777" w:rsidR="00ED70D4" w:rsidRDefault="00ED70D4" w:rsidP="00ED70D4">
            <w:pPr>
              <w:rPr>
                <w:rFonts w:ascii="Calibri" w:hAnsi="Calibri"/>
              </w:rPr>
            </w:pPr>
            <w:r>
              <w:rPr>
                <w:rFonts w:ascii="Calibri" w:hAnsi="Calibri"/>
              </w:rPr>
              <w:t>Das Trainieren in den Sektionen (sofortiger Ausschluss), sowie das Befahren des Geländes außerhalb der Runde (Abkürzungen usw.) ist untersagt.</w:t>
            </w:r>
          </w:p>
        </w:tc>
      </w:tr>
      <w:tr w:rsidR="00ED70D4" w14:paraId="2D10ACB1" w14:textId="77777777" w:rsidTr="00B72D93">
        <w:trPr>
          <w:gridAfter w:val="1"/>
          <w:wAfter w:w="3543" w:type="dxa"/>
          <w:trHeight w:val="555"/>
        </w:trPr>
        <w:tc>
          <w:tcPr>
            <w:tcW w:w="2127" w:type="dxa"/>
            <w:shd w:val="clear" w:color="auto" w:fill="FFFFFF"/>
            <w:vAlign w:val="center"/>
          </w:tcPr>
          <w:p w14:paraId="5CA3C0C6" w14:textId="77777777" w:rsidR="00ED70D4" w:rsidRDefault="00ED70D4" w:rsidP="00ED70D4">
            <w:pPr>
              <w:jc w:val="right"/>
              <w:rPr>
                <w:rFonts w:ascii="Calibri" w:hAnsi="Calibri"/>
                <w:b/>
              </w:rPr>
            </w:pPr>
            <w:r>
              <w:rPr>
                <w:rFonts w:ascii="Calibri" w:hAnsi="Calibri"/>
                <w:b/>
              </w:rPr>
              <w:t>Änderungen</w:t>
            </w:r>
          </w:p>
        </w:tc>
        <w:tc>
          <w:tcPr>
            <w:tcW w:w="7796" w:type="dxa"/>
            <w:gridSpan w:val="4"/>
            <w:vAlign w:val="center"/>
          </w:tcPr>
          <w:p w14:paraId="112755BB" w14:textId="77777777" w:rsidR="00ED70D4" w:rsidRDefault="00ED70D4" w:rsidP="00ED70D4">
            <w:pPr>
              <w:rPr>
                <w:rFonts w:ascii="Calibri" w:hAnsi="Calibri"/>
              </w:rPr>
            </w:pPr>
            <w:r>
              <w:rPr>
                <w:rFonts w:ascii="Calibri" w:hAnsi="Calibri"/>
              </w:rPr>
              <w:t>Der Veranstalter behält sich das Recht vor, die Durchführungsbestimmungen zu vorliegender Ausschreibung, zu verändern.</w:t>
            </w:r>
          </w:p>
        </w:tc>
      </w:tr>
      <w:tr w:rsidR="00ED70D4" w14:paraId="0569B934" w14:textId="77777777" w:rsidTr="00B72D93">
        <w:trPr>
          <w:gridAfter w:val="1"/>
          <w:wAfter w:w="3543" w:type="dxa"/>
          <w:trHeight w:val="555"/>
        </w:trPr>
        <w:tc>
          <w:tcPr>
            <w:tcW w:w="2127" w:type="dxa"/>
            <w:shd w:val="clear" w:color="auto" w:fill="FFFFFF"/>
            <w:vAlign w:val="center"/>
          </w:tcPr>
          <w:p w14:paraId="73BDE042" w14:textId="77777777" w:rsidR="00ED70D4" w:rsidRDefault="00ED70D4" w:rsidP="00ED70D4">
            <w:pPr>
              <w:jc w:val="right"/>
              <w:rPr>
                <w:rFonts w:ascii="Calibri" w:hAnsi="Calibri"/>
                <w:b/>
              </w:rPr>
            </w:pPr>
            <w:r>
              <w:rPr>
                <w:rFonts w:ascii="Calibri" w:hAnsi="Calibri"/>
                <w:b/>
              </w:rPr>
              <w:t>Ablehnung von Nennungen</w:t>
            </w:r>
          </w:p>
        </w:tc>
        <w:tc>
          <w:tcPr>
            <w:tcW w:w="7796" w:type="dxa"/>
            <w:gridSpan w:val="4"/>
            <w:vAlign w:val="center"/>
          </w:tcPr>
          <w:p w14:paraId="56513BA3" w14:textId="77777777" w:rsidR="00ED70D4" w:rsidRDefault="00ED70D4" w:rsidP="00ED70D4">
            <w:pPr>
              <w:rPr>
                <w:rFonts w:ascii="Calibri" w:hAnsi="Calibri"/>
              </w:rPr>
            </w:pPr>
            <w:r>
              <w:rPr>
                <w:rFonts w:ascii="Calibri" w:hAnsi="Calibri"/>
              </w:rPr>
              <w:t>Der Veranstalter behält sich das Recht vor, Nennungen ohne Angabe von Gründen abzulehnen.</w:t>
            </w:r>
          </w:p>
        </w:tc>
      </w:tr>
      <w:tr w:rsidR="00ED70D4" w14:paraId="2E36C20A" w14:textId="77777777" w:rsidTr="00B72D93">
        <w:trPr>
          <w:gridAfter w:val="1"/>
          <w:wAfter w:w="3543" w:type="dxa"/>
          <w:trHeight w:val="555"/>
        </w:trPr>
        <w:tc>
          <w:tcPr>
            <w:tcW w:w="2127" w:type="dxa"/>
            <w:shd w:val="clear" w:color="auto" w:fill="FFFFFF"/>
            <w:vAlign w:val="center"/>
          </w:tcPr>
          <w:p w14:paraId="43F2C354" w14:textId="77777777" w:rsidR="00ED70D4" w:rsidRDefault="00ED70D4" w:rsidP="00ED70D4">
            <w:pPr>
              <w:jc w:val="right"/>
              <w:rPr>
                <w:rFonts w:ascii="Calibri" w:hAnsi="Calibri"/>
                <w:b/>
              </w:rPr>
            </w:pPr>
            <w:r>
              <w:rPr>
                <w:rFonts w:ascii="Calibri" w:hAnsi="Calibri"/>
                <w:b/>
              </w:rPr>
              <w:t>Haftungsausschluss</w:t>
            </w:r>
          </w:p>
        </w:tc>
        <w:tc>
          <w:tcPr>
            <w:tcW w:w="7796" w:type="dxa"/>
            <w:gridSpan w:val="4"/>
            <w:vAlign w:val="center"/>
          </w:tcPr>
          <w:p w14:paraId="533C3346" w14:textId="16C58302" w:rsidR="00ED70D4" w:rsidRDefault="00ED70D4" w:rsidP="00ED70D4">
            <w:r>
              <w:t>Als Teilnehmer an dieser Veranstaltung fahre ich in jeder Hinsicht auf eigene Gefahr, und verzichte daher auf jegliche Schadenersatzansprüche gegenüber Veranstalt</w:t>
            </w:r>
            <w:r w:rsidR="004430C7">
              <w:t>er</w:t>
            </w:r>
            <w:r>
              <w:t xml:space="preserve"> und Funktionären. Ich trage jedoch – unbeschadet der von den Veranstaltern abgeschlossenen Haftpflichtversicherung – die zivile und strafrechtliche Verantwortung für alle von mir oder dem Fahrzeug verursachten Schäden gegenüber Dritten. Weiters erkläre ich mich damit einverstanden, dass während der Veranstaltung Bild- und Tonaufnahmen von mir gemacht und veröffentlicht werden können. Durch die Abgabe der Unterschrift auf dem Nennformular erkenne ich diese </w:t>
            </w:r>
            <w:r>
              <w:lastRenderedPageBreak/>
              <w:t xml:space="preserve">Bedingungen an und erkläre darüber hinaus, die Ausschreibung und allenfalls erlassenen Durchführungsbestimmungen zur Veranstaltung zu kennen und mich diesen zu unterwerfen. Für die Bewerbe umfasst diese Zustimmung den Sportgesetzen, der FIM und der nationalen Sportgesetze sowie der AMF. </w:t>
            </w:r>
          </w:p>
          <w:p w14:paraId="266F1CDB" w14:textId="77777777" w:rsidR="00ED70D4" w:rsidRDefault="00ED70D4" w:rsidP="00ED70D4"/>
          <w:p w14:paraId="4787E264" w14:textId="77777777" w:rsidR="00ED70D4" w:rsidRDefault="00ED70D4" w:rsidP="00ED70D4">
            <w:pPr>
              <w:rPr>
                <w:color w:val="000000"/>
              </w:rPr>
            </w:pPr>
            <w:r>
              <w:rPr>
                <w:color w:val="000000"/>
              </w:rPr>
              <w:t xml:space="preserve">Dieser Haftungsausschluss ist insoweit gültig, als dies durch die österreichische Gesetzeslage und Rechtsprechung zulässig ist. </w:t>
            </w:r>
          </w:p>
          <w:p w14:paraId="4304E7A0" w14:textId="77777777" w:rsidR="00ED70D4" w:rsidRDefault="00ED70D4" w:rsidP="00ED70D4">
            <w:pPr>
              <w:rPr>
                <w:rFonts w:ascii="Calibri" w:hAnsi="Calibri"/>
              </w:rPr>
            </w:pPr>
          </w:p>
        </w:tc>
      </w:tr>
      <w:tr w:rsidR="00ED70D4" w14:paraId="758AE935" w14:textId="77777777" w:rsidTr="00B72D93">
        <w:trPr>
          <w:gridAfter w:val="1"/>
          <w:wAfter w:w="3543" w:type="dxa"/>
          <w:trHeight w:val="555"/>
        </w:trPr>
        <w:tc>
          <w:tcPr>
            <w:tcW w:w="2127" w:type="dxa"/>
            <w:shd w:val="clear" w:color="auto" w:fill="FFFFFF"/>
            <w:vAlign w:val="center"/>
          </w:tcPr>
          <w:p w14:paraId="05BEB61B" w14:textId="77777777" w:rsidR="00ED70D4" w:rsidRDefault="00ED70D4" w:rsidP="00ED70D4">
            <w:pPr>
              <w:jc w:val="right"/>
              <w:rPr>
                <w:rFonts w:ascii="Calibri" w:hAnsi="Calibri"/>
                <w:b/>
              </w:rPr>
            </w:pPr>
            <w:r>
              <w:rPr>
                <w:rFonts w:ascii="Calibri" w:hAnsi="Calibri"/>
                <w:b/>
              </w:rPr>
              <w:lastRenderedPageBreak/>
              <w:t>Sondermaßnahmen</w:t>
            </w:r>
          </w:p>
        </w:tc>
        <w:tc>
          <w:tcPr>
            <w:tcW w:w="7796" w:type="dxa"/>
            <w:gridSpan w:val="4"/>
            <w:vAlign w:val="center"/>
          </w:tcPr>
          <w:p w14:paraId="033DC6BE" w14:textId="44526EF1" w:rsidR="00ED70D4" w:rsidRPr="00F20953" w:rsidRDefault="00ED70D4" w:rsidP="00ED70D4">
            <w:pPr>
              <w:rPr>
                <w:sz w:val="24"/>
              </w:rPr>
            </w:pPr>
            <w:r>
              <w:t xml:space="preserve">Der Veranstalter und der ÖTSV bekennen sich ausdrücklich zum bestmöglichen verantwortungsvollen Umgang mit den verordneten Maßnahmen der österreichischen Bundesregierung zur Eindämmung des Coronavirus im Sinne der gesamtgesellschaftlichen Verantwortung. </w:t>
            </w:r>
          </w:p>
          <w:p w14:paraId="73FE157A" w14:textId="77777777" w:rsidR="00ED70D4" w:rsidRDefault="00ED70D4" w:rsidP="00ED70D4">
            <w:pPr>
              <w:rPr>
                <w:color w:val="000000"/>
              </w:rPr>
            </w:pPr>
          </w:p>
        </w:tc>
      </w:tr>
      <w:tr w:rsidR="00ED70D4" w14:paraId="00EFFFF8" w14:textId="77777777" w:rsidTr="00B72D93">
        <w:trPr>
          <w:gridAfter w:val="1"/>
          <w:wAfter w:w="3543" w:type="dxa"/>
          <w:trHeight w:val="1358"/>
        </w:trPr>
        <w:tc>
          <w:tcPr>
            <w:tcW w:w="2127" w:type="dxa"/>
            <w:shd w:val="clear" w:color="auto" w:fill="FFFFFF"/>
            <w:vAlign w:val="center"/>
          </w:tcPr>
          <w:p w14:paraId="6D219900" w14:textId="77777777" w:rsidR="00ED70D4" w:rsidRDefault="00ED70D4" w:rsidP="00ED70D4">
            <w:pPr>
              <w:jc w:val="center"/>
              <w:rPr>
                <w:rFonts w:ascii="Calibri" w:hAnsi="Calibri"/>
                <w:b/>
              </w:rPr>
            </w:pPr>
            <w:r>
              <w:rPr>
                <w:rFonts w:ascii="Calibri" w:hAnsi="Calibri"/>
                <w:b/>
              </w:rPr>
              <w:t>Anfahrt</w:t>
            </w:r>
          </w:p>
        </w:tc>
        <w:tc>
          <w:tcPr>
            <w:tcW w:w="7796" w:type="dxa"/>
            <w:gridSpan w:val="4"/>
          </w:tcPr>
          <w:p w14:paraId="19F6D543" w14:textId="4E654629" w:rsidR="00ED70D4" w:rsidRPr="00407EFC" w:rsidRDefault="00ED70D4" w:rsidP="00ED70D4">
            <w:pPr>
              <w:autoSpaceDE w:val="0"/>
              <w:autoSpaceDN w:val="0"/>
              <w:adjustRightInd w:val="0"/>
              <w:rPr>
                <w:rFonts w:ascii="Calibri" w:hAnsi="Calibri" w:cs="Arial"/>
                <w:b/>
                <w:bCs/>
                <w:color w:val="FF0000"/>
                <w:szCs w:val="22"/>
              </w:rPr>
            </w:pPr>
            <w:r w:rsidRPr="007C7F58">
              <w:rPr>
                <w:rFonts w:ascii="Calibri" w:hAnsi="Calibri" w:cs="Arial"/>
                <w:b/>
                <w:bCs/>
                <w:szCs w:val="22"/>
              </w:rPr>
              <w:t xml:space="preserve">Von Wien: Über Hollabrunn, Schnellstraße bis zum Ende Ausfahrt Richtung Pulkau, in </w:t>
            </w:r>
            <w:proofErr w:type="spellStart"/>
            <w:r w:rsidRPr="007C7F58">
              <w:rPr>
                <w:rFonts w:ascii="Calibri" w:hAnsi="Calibri" w:cs="Arial"/>
                <w:b/>
                <w:bCs/>
                <w:szCs w:val="22"/>
              </w:rPr>
              <w:t>Watzelsdorf</w:t>
            </w:r>
            <w:proofErr w:type="spellEnd"/>
            <w:r w:rsidRPr="007C7F58">
              <w:rPr>
                <w:rFonts w:ascii="Calibri" w:hAnsi="Calibri" w:cs="Arial"/>
                <w:b/>
                <w:bCs/>
                <w:szCs w:val="22"/>
              </w:rPr>
              <w:t xml:space="preserve"> Recht bis </w:t>
            </w:r>
            <w:proofErr w:type="spellStart"/>
            <w:r w:rsidRPr="007C7F58">
              <w:rPr>
                <w:rFonts w:ascii="Calibri" w:hAnsi="Calibri" w:cs="Arial"/>
                <w:b/>
                <w:bCs/>
                <w:szCs w:val="22"/>
              </w:rPr>
              <w:t>Unternalb</w:t>
            </w:r>
            <w:proofErr w:type="spellEnd"/>
            <w:r w:rsidRPr="007C7F58">
              <w:rPr>
                <w:rFonts w:ascii="Calibri" w:hAnsi="Calibri" w:cs="Arial"/>
                <w:b/>
                <w:bCs/>
                <w:szCs w:val="22"/>
              </w:rPr>
              <w:t xml:space="preserve">, gleich nach der Ortstafel nach </w:t>
            </w:r>
            <w:proofErr w:type="spellStart"/>
            <w:r w:rsidRPr="007C7F58">
              <w:rPr>
                <w:rFonts w:ascii="Calibri" w:hAnsi="Calibri" w:cs="Arial"/>
                <w:b/>
                <w:bCs/>
                <w:szCs w:val="22"/>
              </w:rPr>
              <w:t>Obernalb</w:t>
            </w:r>
            <w:proofErr w:type="spellEnd"/>
            <w:r w:rsidRPr="007C7F58">
              <w:rPr>
                <w:rFonts w:ascii="Calibri" w:hAnsi="Calibri" w:cs="Arial"/>
                <w:b/>
                <w:bCs/>
                <w:szCs w:val="22"/>
              </w:rPr>
              <w:t>, bei B 35 rechts, nach 600 m beim Bildstock links Ausschilderung Trial</w:t>
            </w:r>
            <w:r w:rsidR="007C7F58">
              <w:rPr>
                <w:rFonts w:ascii="Calibri" w:hAnsi="Calibri" w:cs="Arial"/>
                <w:b/>
                <w:bCs/>
                <w:szCs w:val="22"/>
              </w:rPr>
              <w:t xml:space="preserve"> sowie Freizeitzentrum</w:t>
            </w:r>
            <w:r w:rsidR="00407EFC" w:rsidRPr="00407EFC">
              <w:rPr>
                <w:rFonts w:ascii="Calibri" w:hAnsi="Calibri" w:cs="Arial"/>
                <w:b/>
                <w:bCs/>
                <w:sz w:val="28"/>
                <w:szCs w:val="28"/>
              </w:rPr>
              <w:t>.</w:t>
            </w:r>
          </w:p>
          <w:p w14:paraId="2D6026B0" w14:textId="77777777" w:rsidR="00ED70D4" w:rsidRPr="00407EFC" w:rsidRDefault="00ED70D4" w:rsidP="00ED70D4">
            <w:pPr>
              <w:autoSpaceDE w:val="0"/>
              <w:autoSpaceDN w:val="0"/>
              <w:adjustRightInd w:val="0"/>
              <w:rPr>
                <w:rFonts w:ascii="Calibri" w:hAnsi="Calibri" w:cs="Arial"/>
                <w:b/>
                <w:bCs/>
                <w:color w:val="FF0000"/>
                <w:szCs w:val="22"/>
              </w:rPr>
            </w:pPr>
          </w:p>
          <w:p w14:paraId="3CF793DB" w14:textId="151A9AD5" w:rsidR="00ED70D4" w:rsidRPr="007C7F58" w:rsidRDefault="00ED70D4" w:rsidP="00ED70D4">
            <w:pPr>
              <w:rPr>
                <w:rFonts w:ascii="Calibri" w:hAnsi="Calibri"/>
                <w:b/>
                <w:bCs/>
              </w:rPr>
            </w:pPr>
            <w:r w:rsidRPr="007C7F58">
              <w:rPr>
                <w:rFonts w:ascii="Calibri" w:hAnsi="Calibri" w:cs="Arial"/>
                <w:b/>
                <w:bCs/>
                <w:szCs w:val="22"/>
              </w:rPr>
              <w:t xml:space="preserve">Von Linz: B 35 Richtung Retz bis </w:t>
            </w:r>
            <w:proofErr w:type="spellStart"/>
            <w:r w:rsidRPr="007C7F58">
              <w:rPr>
                <w:rFonts w:ascii="Calibri" w:hAnsi="Calibri" w:cs="Arial"/>
                <w:b/>
                <w:bCs/>
                <w:szCs w:val="22"/>
              </w:rPr>
              <w:t>Obernalb</w:t>
            </w:r>
            <w:proofErr w:type="spellEnd"/>
            <w:r w:rsidRPr="007C7F58">
              <w:rPr>
                <w:rFonts w:ascii="Calibri" w:hAnsi="Calibri" w:cs="Arial"/>
                <w:b/>
                <w:bCs/>
                <w:szCs w:val="22"/>
              </w:rPr>
              <w:t>, nach Ortsmitte beim Bildstock links Ausschilderung Trial</w:t>
            </w:r>
            <w:r w:rsidR="007C7F58">
              <w:rPr>
                <w:rFonts w:ascii="Calibri" w:hAnsi="Calibri" w:cs="Arial"/>
                <w:b/>
                <w:bCs/>
                <w:szCs w:val="22"/>
              </w:rPr>
              <w:t xml:space="preserve"> sowie Freizeitzentrum</w:t>
            </w:r>
          </w:p>
        </w:tc>
      </w:tr>
      <w:tr w:rsidR="00ED70D4" w14:paraId="2FFA4137" w14:textId="77777777" w:rsidTr="00B72D93">
        <w:trPr>
          <w:gridAfter w:val="1"/>
          <w:wAfter w:w="3543" w:type="dxa"/>
          <w:trHeight w:val="555"/>
        </w:trPr>
        <w:tc>
          <w:tcPr>
            <w:tcW w:w="2127" w:type="dxa"/>
            <w:shd w:val="clear" w:color="auto" w:fill="FFFFFF"/>
            <w:vAlign w:val="center"/>
          </w:tcPr>
          <w:p w14:paraId="123B848B" w14:textId="77777777" w:rsidR="00ED70D4" w:rsidRDefault="00ED70D4" w:rsidP="00ED70D4">
            <w:pPr>
              <w:jc w:val="center"/>
              <w:rPr>
                <w:rFonts w:ascii="Calibri" w:hAnsi="Calibri"/>
                <w:b/>
              </w:rPr>
            </w:pPr>
            <w:r>
              <w:rPr>
                <w:rFonts w:ascii="Calibri" w:hAnsi="Calibri"/>
                <w:b/>
              </w:rPr>
              <w:t>Unterkünfte</w:t>
            </w:r>
          </w:p>
        </w:tc>
        <w:tc>
          <w:tcPr>
            <w:tcW w:w="7796" w:type="dxa"/>
            <w:gridSpan w:val="4"/>
          </w:tcPr>
          <w:p w14:paraId="30EC1567" w14:textId="62E321F3" w:rsidR="00ED70D4" w:rsidRDefault="00ED70D4" w:rsidP="00ED70D4">
            <w:r>
              <w:t xml:space="preserve">Winzerhof </w:t>
            </w:r>
            <w:proofErr w:type="spellStart"/>
            <w:r>
              <w:t>Pöcher</w:t>
            </w:r>
            <w:proofErr w:type="spellEnd"/>
            <w:r>
              <w:t xml:space="preserve"> 0699/20 13 31 23</w:t>
            </w:r>
            <w:r w:rsidR="007C7F58">
              <w:t xml:space="preserve"> oder Poinstingl Jutta 0664/1220117 </w:t>
            </w:r>
            <w:proofErr w:type="spellStart"/>
            <w:r w:rsidR="007C7F58">
              <w:t>b.z.w</w:t>
            </w:r>
            <w:proofErr w:type="spellEnd"/>
          </w:p>
          <w:p w14:paraId="61176DDD" w14:textId="77777777" w:rsidR="00ED70D4" w:rsidRDefault="00ED70D4" w:rsidP="00ED70D4">
            <w:r>
              <w:t xml:space="preserve">Tourismusbüro Retz </w:t>
            </w:r>
            <w:hyperlink r:id="rId14" w:history="1">
              <w:r>
                <w:rPr>
                  <w:rStyle w:val="Hyperlink"/>
                </w:rPr>
                <w:t>www.tourismus@retz.at</w:t>
              </w:r>
            </w:hyperlink>
            <w:r>
              <w:t xml:space="preserve"> oder 02942/2700</w:t>
            </w:r>
          </w:p>
          <w:p w14:paraId="10588BDC" w14:textId="77777777" w:rsidR="00ED70D4" w:rsidRDefault="00ED70D4" w:rsidP="00ED70D4"/>
        </w:tc>
      </w:tr>
    </w:tbl>
    <w:p w14:paraId="2EA4A559" w14:textId="77777777" w:rsidR="00806382" w:rsidRDefault="00806382">
      <w:pPr>
        <w:rPr>
          <w:b/>
        </w:rPr>
      </w:pPr>
    </w:p>
    <w:sectPr w:rsidR="00806382" w:rsidSect="00611DD3">
      <w:headerReference w:type="even" r:id="rId15"/>
      <w:headerReference w:type="default" r:id="rId16"/>
      <w:footerReference w:type="even" r:id="rId17"/>
      <w:footerReference w:type="default" r:id="rId18"/>
      <w:headerReference w:type="first" r:id="rId19"/>
      <w:footerReference w:type="first" r:id="rId20"/>
      <w:pgSz w:w="11906" w:h="16838"/>
      <w:pgMar w:top="567"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3AB6" w14:textId="77777777" w:rsidR="00611DD3" w:rsidRDefault="00611DD3">
      <w:r>
        <w:separator/>
      </w:r>
    </w:p>
  </w:endnote>
  <w:endnote w:type="continuationSeparator" w:id="0">
    <w:p w14:paraId="2E97C49B" w14:textId="77777777" w:rsidR="00611DD3" w:rsidRDefault="0061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ACB2" w14:textId="77777777" w:rsidR="00806382" w:rsidRDefault="00806382">
    <w:pPr>
      <w:pBdr>
        <w:top w:val="nil"/>
        <w:left w:val="nil"/>
        <w:bottom w:val="nil"/>
        <w:right w:val="nil"/>
        <w:between w:val="nil"/>
      </w:pBdr>
      <w:tabs>
        <w:tab w:val="center" w:pos="4536"/>
        <w:tab w:val="right" w:pos="9072"/>
      </w:tabs>
      <w:rPr>
        <w:rFonts w:ascii="Calibri" w:hAnsi="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AEB5" w14:textId="76F311AF" w:rsidR="00806382" w:rsidRDefault="00D62054">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  © ÖTSV                                                Ausschreibung </w:t>
    </w:r>
    <w:r w:rsidR="001A221A">
      <w:rPr>
        <w:rFonts w:ascii="Arial" w:eastAsia="Arial" w:hAnsi="Arial" w:cs="Arial"/>
        <w:color w:val="000000"/>
        <w:sz w:val="20"/>
        <w:szCs w:val="20"/>
      </w:rPr>
      <w:t>Retz</w:t>
    </w:r>
    <w:r>
      <w:rPr>
        <w:rFonts w:ascii="Arial" w:eastAsia="Arial" w:hAnsi="Arial" w:cs="Arial"/>
        <w:color w:val="000000"/>
        <w:sz w:val="20"/>
        <w:szCs w:val="20"/>
      </w:rPr>
      <w:t xml:space="preserve"> 202</w:t>
    </w:r>
    <w:r w:rsidR="00D17A36">
      <w:rPr>
        <w:rFonts w:ascii="Arial" w:eastAsia="Arial" w:hAnsi="Arial" w:cs="Arial"/>
        <w:color w:val="000000"/>
        <w:sz w:val="20"/>
        <w:szCs w:val="20"/>
      </w:rPr>
      <w:t>3</w:t>
    </w:r>
    <w:r>
      <w:rPr>
        <w:rFonts w:ascii="Arial" w:eastAsia="Arial" w:hAnsi="Arial" w:cs="Arial"/>
        <w:color w:val="000000"/>
        <w:sz w:val="20"/>
        <w:szCs w:val="20"/>
      </w:rPr>
      <w:t xml:space="preserve">                                        Seite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A24AB">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6A24AB">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B4D5" w14:textId="77777777" w:rsidR="00806382" w:rsidRDefault="00806382">
    <w:pPr>
      <w:pBdr>
        <w:top w:val="nil"/>
        <w:left w:val="nil"/>
        <w:bottom w:val="nil"/>
        <w:right w:val="nil"/>
        <w:between w:val="nil"/>
      </w:pBdr>
      <w:tabs>
        <w:tab w:val="center" w:pos="4536"/>
        <w:tab w:val="right" w:pos="9072"/>
      </w:tabs>
      <w:rPr>
        <w:rFonts w:ascii="Calibri" w:hAnsi="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AD57" w14:textId="77777777" w:rsidR="00611DD3" w:rsidRDefault="00611DD3">
      <w:r>
        <w:separator/>
      </w:r>
    </w:p>
  </w:footnote>
  <w:footnote w:type="continuationSeparator" w:id="0">
    <w:p w14:paraId="3C9C09B4" w14:textId="77777777" w:rsidR="00611DD3" w:rsidRDefault="0061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DC3" w14:textId="77777777" w:rsidR="00806382" w:rsidRDefault="00806382">
    <w:pPr>
      <w:pBdr>
        <w:top w:val="nil"/>
        <w:left w:val="nil"/>
        <w:bottom w:val="nil"/>
        <w:right w:val="nil"/>
        <w:between w:val="nil"/>
      </w:pBdr>
      <w:tabs>
        <w:tab w:val="center" w:pos="4536"/>
        <w:tab w:val="right" w:pos="9072"/>
      </w:tabs>
      <w:rPr>
        <w:rFonts w:ascii="Calibri" w:hAnsi="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117" w14:textId="77777777" w:rsidR="00806382" w:rsidRDefault="00806382">
    <w:pPr>
      <w:pBdr>
        <w:top w:val="nil"/>
        <w:left w:val="nil"/>
        <w:bottom w:val="nil"/>
        <w:right w:val="nil"/>
        <w:between w:val="nil"/>
      </w:pBdr>
      <w:tabs>
        <w:tab w:val="center" w:pos="4536"/>
        <w:tab w:val="right" w:pos="9072"/>
      </w:tabs>
      <w:rPr>
        <w:rFonts w:ascii="Calibri" w:hAnsi="Calibri"/>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37BB" w14:textId="77777777" w:rsidR="00806382" w:rsidRDefault="00806382">
    <w:pPr>
      <w:pBdr>
        <w:top w:val="nil"/>
        <w:left w:val="nil"/>
        <w:bottom w:val="nil"/>
        <w:right w:val="nil"/>
        <w:between w:val="nil"/>
      </w:pBdr>
      <w:tabs>
        <w:tab w:val="center" w:pos="4536"/>
        <w:tab w:val="right" w:pos="9072"/>
      </w:tabs>
      <w:rPr>
        <w:rFonts w:ascii="Calibri" w:hAnsi="Calibri"/>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82"/>
    <w:rsid w:val="0002241B"/>
    <w:rsid w:val="000304F3"/>
    <w:rsid w:val="00031C70"/>
    <w:rsid w:val="0004335E"/>
    <w:rsid w:val="000A2EE7"/>
    <w:rsid w:val="000E4864"/>
    <w:rsid w:val="000F3737"/>
    <w:rsid w:val="00104502"/>
    <w:rsid w:val="00157DF4"/>
    <w:rsid w:val="001A221A"/>
    <w:rsid w:val="001F5073"/>
    <w:rsid w:val="00205D42"/>
    <w:rsid w:val="00220D82"/>
    <w:rsid w:val="002246F7"/>
    <w:rsid w:val="00242AE3"/>
    <w:rsid w:val="00245E3F"/>
    <w:rsid w:val="002750B6"/>
    <w:rsid w:val="002838AA"/>
    <w:rsid w:val="002A76AC"/>
    <w:rsid w:val="002B5732"/>
    <w:rsid w:val="002D4A02"/>
    <w:rsid w:val="003138F0"/>
    <w:rsid w:val="003165EA"/>
    <w:rsid w:val="00390E76"/>
    <w:rsid w:val="003A425C"/>
    <w:rsid w:val="003C0519"/>
    <w:rsid w:val="003E4B30"/>
    <w:rsid w:val="0040049A"/>
    <w:rsid w:val="00405584"/>
    <w:rsid w:val="00407EFC"/>
    <w:rsid w:val="004315D5"/>
    <w:rsid w:val="004430C7"/>
    <w:rsid w:val="00470912"/>
    <w:rsid w:val="004A20A4"/>
    <w:rsid w:val="00522B97"/>
    <w:rsid w:val="005653C8"/>
    <w:rsid w:val="005A16D8"/>
    <w:rsid w:val="005C3C29"/>
    <w:rsid w:val="005D703D"/>
    <w:rsid w:val="00611DD3"/>
    <w:rsid w:val="00631A8A"/>
    <w:rsid w:val="00634630"/>
    <w:rsid w:val="00635E08"/>
    <w:rsid w:val="0067628F"/>
    <w:rsid w:val="006803F3"/>
    <w:rsid w:val="00690DAD"/>
    <w:rsid w:val="006A24AB"/>
    <w:rsid w:val="006C0082"/>
    <w:rsid w:val="006F086D"/>
    <w:rsid w:val="006F1960"/>
    <w:rsid w:val="0072213B"/>
    <w:rsid w:val="007249D0"/>
    <w:rsid w:val="00771267"/>
    <w:rsid w:val="0077163B"/>
    <w:rsid w:val="007A6A40"/>
    <w:rsid w:val="007B6131"/>
    <w:rsid w:val="007B6EE2"/>
    <w:rsid w:val="007B7C41"/>
    <w:rsid w:val="007C7F58"/>
    <w:rsid w:val="007F0F54"/>
    <w:rsid w:val="00806382"/>
    <w:rsid w:val="00807A2C"/>
    <w:rsid w:val="008551E0"/>
    <w:rsid w:val="00860571"/>
    <w:rsid w:val="00867089"/>
    <w:rsid w:val="00881EF5"/>
    <w:rsid w:val="008B584D"/>
    <w:rsid w:val="008C21D3"/>
    <w:rsid w:val="008C4709"/>
    <w:rsid w:val="008E5CA5"/>
    <w:rsid w:val="009764E1"/>
    <w:rsid w:val="009904E7"/>
    <w:rsid w:val="009A232A"/>
    <w:rsid w:val="009A2A7D"/>
    <w:rsid w:val="009B4FE6"/>
    <w:rsid w:val="009F7E9D"/>
    <w:rsid w:val="00A051FA"/>
    <w:rsid w:val="00A60D0B"/>
    <w:rsid w:val="00A708FB"/>
    <w:rsid w:val="00A95716"/>
    <w:rsid w:val="00AE1B3E"/>
    <w:rsid w:val="00AE5921"/>
    <w:rsid w:val="00B1147B"/>
    <w:rsid w:val="00B11A99"/>
    <w:rsid w:val="00B2397C"/>
    <w:rsid w:val="00B72D93"/>
    <w:rsid w:val="00B73A30"/>
    <w:rsid w:val="00B87880"/>
    <w:rsid w:val="00BA30FB"/>
    <w:rsid w:val="00BB6B8D"/>
    <w:rsid w:val="00BE3EEE"/>
    <w:rsid w:val="00C06E5B"/>
    <w:rsid w:val="00C42E4B"/>
    <w:rsid w:val="00C5688E"/>
    <w:rsid w:val="00C70E09"/>
    <w:rsid w:val="00CA0ED6"/>
    <w:rsid w:val="00CC6407"/>
    <w:rsid w:val="00CC76C2"/>
    <w:rsid w:val="00CC7D33"/>
    <w:rsid w:val="00CD529C"/>
    <w:rsid w:val="00CF6CD6"/>
    <w:rsid w:val="00CF7A76"/>
    <w:rsid w:val="00D04D5D"/>
    <w:rsid w:val="00D17A36"/>
    <w:rsid w:val="00D4160E"/>
    <w:rsid w:val="00D441F3"/>
    <w:rsid w:val="00D523AD"/>
    <w:rsid w:val="00D62054"/>
    <w:rsid w:val="00DB6FBA"/>
    <w:rsid w:val="00DE0FCA"/>
    <w:rsid w:val="00E0773D"/>
    <w:rsid w:val="00E21029"/>
    <w:rsid w:val="00E33671"/>
    <w:rsid w:val="00E429BA"/>
    <w:rsid w:val="00E668B5"/>
    <w:rsid w:val="00E72DCD"/>
    <w:rsid w:val="00E9185E"/>
    <w:rsid w:val="00EA196C"/>
    <w:rsid w:val="00EA35FA"/>
    <w:rsid w:val="00ED11A5"/>
    <w:rsid w:val="00ED70D4"/>
    <w:rsid w:val="00EE75BB"/>
    <w:rsid w:val="00F15BB1"/>
    <w:rsid w:val="00F173F0"/>
    <w:rsid w:val="00F20953"/>
    <w:rsid w:val="00F3094E"/>
    <w:rsid w:val="00F43536"/>
    <w:rsid w:val="00F931E5"/>
    <w:rsid w:val="00F94F52"/>
    <w:rsid w:val="00FA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0018"/>
  <w15:docId w15:val="{53D5252E-76BA-4BC5-BAD7-93FBF062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5DC3"/>
    <w:rPr>
      <w:rFonts w:asciiTheme="minorHAnsi" w:hAnsiTheme="minorHAnsi"/>
      <w:szCs w:val="24"/>
    </w:rPr>
  </w:style>
  <w:style w:type="paragraph" w:styleId="berschrift1">
    <w:name w:val="heading 1"/>
    <w:basedOn w:val="Standard"/>
    <w:next w:val="Standard"/>
    <w:link w:val="berschrift1Zchn"/>
    <w:uiPriority w:val="9"/>
    <w:qFormat/>
    <w:rsid w:val="0072562C"/>
    <w:pPr>
      <w:keepNext/>
      <w:spacing w:before="240" w:after="60"/>
      <w:outlineLvl w:val="0"/>
    </w:pPr>
    <w:rPr>
      <w:rFonts w:ascii="Cambria" w:hAnsi="Cambria"/>
      <w:b/>
      <w:bCs/>
      <w:kern w:val="32"/>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lenraster">
    <w:name w:val="Table Grid"/>
    <w:basedOn w:val="NormaleTabelle"/>
    <w:rsid w:val="0003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7532"/>
    <w:rPr>
      <w:rFonts w:cs="Times New Roman"/>
      <w:color w:val="0000FF"/>
      <w:u w:val="single"/>
    </w:rPr>
  </w:style>
  <w:style w:type="paragraph" w:styleId="StandardWeb">
    <w:name w:val="Normal (Web)"/>
    <w:basedOn w:val="Standard"/>
    <w:rsid w:val="002F442E"/>
    <w:pPr>
      <w:spacing w:before="100" w:beforeAutospacing="1" w:after="100" w:afterAutospacing="1"/>
    </w:pPr>
  </w:style>
  <w:style w:type="paragraph" w:styleId="Kopfzeile">
    <w:name w:val="header"/>
    <w:basedOn w:val="Standard"/>
    <w:link w:val="KopfzeileZchn"/>
    <w:rsid w:val="00A83374"/>
    <w:pPr>
      <w:tabs>
        <w:tab w:val="center" w:pos="4536"/>
        <w:tab w:val="right" w:pos="9072"/>
      </w:tabs>
    </w:pPr>
    <w:rPr>
      <w:lang w:val="x-none" w:eastAsia="x-none"/>
    </w:rPr>
  </w:style>
  <w:style w:type="character" w:customStyle="1" w:styleId="KopfzeileZchn">
    <w:name w:val="Kopfzeile Zchn"/>
    <w:link w:val="Kopfzeile"/>
    <w:semiHidden/>
    <w:locked/>
    <w:rPr>
      <w:rFonts w:cs="Times New Roman"/>
      <w:sz w:val="24"/>
      <w:szCs w:val="24"/>
    </w:rPr>
  </w:style>
  <w:style w:type="paragraph" w:styleId="Fuzeile">
    <w:name w:val="footer"/>
    <w:basedOn w:val="Standard"/>
    <w:link w:val="FuzeileZchn"/>
    <w:rsid w:val="00A83374"/>
    <w:pPr>
      <w:tabs>
        <w:tab w:val="center" w:pos="4536"/>
        <w:tab w:val="right" w:pos="9072"/>
      </w:tabs>
    </w:pPr>
    <w:rPr>
      <w:lang w:val="x-none" w:eastAsia="x-none"/>
    </w:rPr>
  </w:style>
  <w:style w:type="character" w:customStyle="1" w:styleId="FuzeileZchn">
    <w:name w:val="Fußzeile Zchn"/>
    <w:link w:val="Fuzeile"/>
    <w:semiHidden/>
    <w:locked/>
    <w:rPr>
      <w:rFonts w:cs="Times New Roman"/>
      <w:sz w:val="24"/>
      <w:szCs w:val="24"/>
    </w:rPr>
  </w:style>
  <w:style w:type="character" w:styleId="Seitenzahl">
    <w:name w:val="page number"/>
    <w:rsid w:val="00A83374"/>
    <w:rPr>
      <w:rFonts w:cs="Times New Roman"/>
    </w:rPr>
  </w:style>
  <w:style w:type="paragraph" w:styleId="Sprechblasentext">
    <w:name w:val="Balloon Text"/>
    <w:basedOn w:val="Standard"/>
    <w:link w:val="SprechblasentextZchn"/>
    <w:rsid w:val="00621366"/>
    <w:rPr>
      <w:rFonts w:ascii="Tahoma" w:hAnsi="Tahoma"/>
      <w:sz w:val="16"/>
      <w:szCs w:val="16"/>
      <w:lang w:val="x-none" w:eastAsia="x-none"/>
    </w:rPr>
  </w:style>
  <w:style w:type="character" w:customStyle="1" w:styleId="SprechblasentextZchn">
    <w:name w:val="Sprechblasentext Zchn"/>
    <w:link w:val="Sprechblasentext"/>
    <w:locked/>
    <w:rsid w:val="00621366"/>
    <w:rPr>
      <w:rFonts w:ascii="Tahoma" w:hAnsi="Tahoma" w:cs="Tahoma"/>
      <w:sz w:val="16"/>
      <w:szCs w:val="16"/>
    </w:rPr>
  </w:style>
  <w:style w:type="character" w:customStyle="1" w:styleId="berschrift1Zchn">
    <w:name w:val="Überschrift 1 Zchn"/>
    <w:link w:val="berschrift1"/>
    <w:rsid w:val="0072562C"/>
    <w:rPr>
      <w:rFonts w:ascii="Cambria" w:hAnsi="Cambria"/>
      <w:b/>
      <w:bCs/>
      <w:kern w:val="32"/>
      <w:sz w:val="32"/>
      <w:szCs w:val="32"/>
      <w:lang w:val="de-DE" w:eastAsia="de-DE" w:bidi="ar-SA"/>
    </w:rPr>
  </w:style>
  <w:style w:type="paragraph" w:customStyle="1" w:styleId="MittleresRaster21">
    <w:name w:val="Mittleres Raster 21"/>
    <w:qFormat/>
    <w:rsid w:val="0072562C"/>
    <w:rPr>
      <w:sz w:val="24"/>
      <w:szCs w:val="24"/>
    </w:rPr>
  </w:style>
  <w:style w:type="paragraph" w:customStyle="1" w:styleId="Default">
    <w:name w:val="Default"/>
    <w:rsid w:val="000F2575"/>
    <w:pPr>
      <w:autoSpaceDE w:val="0"/>
      <w:autoSpaceDN w:val="0"/>
      <w:adjustRightInd w:val="0"/>
    </w:pPr>
    <w:rPr>
      <w:color w:val="000000"/>
      <w:sz w:val="24"/>
      <w:szCs w:val="24"/>
      <w:lang w:val="en-US"/>
    </w:rPr>
  </w:style>
  <w:style w:type="paragraph" w:styleId="Listenabsatz">
    <w:name w:val="List Paragraph"/>
    <w:basedOn w:val="Standard"/>
    <w:uiPriority w:val="63"/>
    <w:qFormat/>
    <w:rsid w:val="004C34EA"/>
    <w:pPr>
      <w:ind w:left="720"/>
      <w:contextualSpacing/>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7" w:type="dxa"/>
        <w:right w:w="57" w:type="dxa"/>
      </w:tblCellMar>
    </w:tblPr>
  </w:style>
  <w:style w:type="paragraph" w:styleId="KeinLeerraum">
    <w:name w:val="No Spacing"/>
    <w:uiPriority w:val="1"/>
    <w:qFormat/>
    <w:rsid w:val="008041C1"/>
    <w:rPr>
      <w:rFonts w:asciiTheme="minorHAnsi" w:hAnsiTheme="minorHAnsi"/>
      <w:szCs w:val="24"/>
    </w:rPr>
  </w:style>
  <w:style w:type="table" w:customStyle="1" w:styleId="a0">
    <w:basedOn w:val="TableNormal0"/>
    <w:tblPr>
      <w:tblStyleRowBandSize w:val="1"/>
      <w:tblStyleColBandSize w:val="1"/>
      <w:tblCellMar>
        <w:left w:w="57" w:type="dxa"/>
        <w:right w:w="57" w:type="dxa"/>
      </w:tblCellMar>
    </w:tblPr>
  </w:style>
  <w:style w:type="character" w:styleId="NichtaufgelsteErwhnung">
    <w:name w:val="Unresolved Mention"/>
    <w:basedOn w:val="Absatz-Standardschriftart"/>
    <w:uiPriority w:val="99"/>
    <w:semiHidden/>
    <w:unhideWhenUsed/>
    <w:rsid w:val="00DB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0532">
      <w:bodyDiv w:val="1"/>
      <w:marLeft w:val="0"/>
      <w:marRight w:val="0"/>
      <w:marTop w:val="0"/>
      <w:marBottom w:val="0"/>
      <w:divBdr>
        <w:top w:val="none" w:sz="0" w:space="0" w:color="auto"/>
        <w:left w:val="none" w:sz="0" w:space="0" w:color="auto"/>
        <w:bottom w:val="none" w:sz="0" w:space="0" w:color="auto"/>
        <w:right w:val="none" w:sz="0" w:space="0" w:color="auto"/>
      </w:divBdr>
    </w:div>
    <w:div w:id="852916864">
      <w:bodyDiv w:val="1"/>
      <w:marLeft w:val="0"/>
      <w:marRight w:val="0"/>
      <w:marTop w:val="0"/>
      <w:marBottom w:val="0"/>
      <w:divBdr>
        <w:top w:val="none" w:sz="0" w:space="0" w:color="auto"/>
        <w:left w:val="none" w:sz="0" w:space="0" w:color="auto"/>
        <w:bottom w:val="none" w:sz="0" w:space="0" w:color="auto"/>
        <w:right w:val="none" w:sz="0" w:space="0" w:color="auto"/>
      </w:divBdr>
    </w:div>
    <w:div w:id="201833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freizeitzentrum-retz.a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upload.wikimedia.org/wikipedia/commons/5/54/Wappen_Retz.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ourismus@retz.at"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9Hn0YbBPBUUcXTe79PZvdlroA==">AMUW2mV+NKj/BFSv6Et2Xn5rxRR1DebcEuPLSqXTrAcdVn3OPbI8QRlhNnt0D0UceMszgj1v9sZGlsCOMLKGmgu73UuAPG3AueAiNKus9MkqyjINaQLeQrZG2Ewc9TzTRw1dMPto2uPU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Doka GmbH</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dc:creator>
  <cp:lastModifiedBy>Heidemaria Parvy</cp:lastModifiedBy>
  <cp:revision>6</cp:revision>
  <dcterms:created xsi:type="dcterms:W3CDTF">2023-11-07T07:38:00Z</dcterms:created>
  <dcterms:modified xsi:type="dcterms:W3CDTF">2024-03-03T10:00:00Z</dcterms:modified>
</cp:coreProperties>
</file>